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976A0" w14:textId="77777777" w:rsidR="002D4C53" w:rsidRPr="00A950EC" w:rsidRDefault="002D4C53" w:rsidP="00A950EC">
      <w:pPr>
        <w:widowControl w:val="0"/>
        <w:autoSpaceDE w:val="0"/>
        <w:autoSpaceDN w:val="0"/>
        <w:spacing w:before="73" w:after="0" w:line="240" w:lineRule="auto"/>
        <w:ind w:right="1093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ТЕМА</w:t>
      </w:r>
      <w:r w:rsidRPr="00A950EC">
        <w:rPr>
          <w:rFonts w:ascii="Times New Roman" w:hAnsi="Times New Roman"/>
          <w:b/>
          <w:bCs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№ 3</w:t>
      </w:r>
    </w:p>
    <w:p w14:paraId="1DB8B4F7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1093"/>
        <w:jc w:val="center"/>
        <w:rPr>
          <w:rFonts w:ascii="Times New Roman" w:hAnsi="Times New Roman"/>
          <w:b/>
          <w:sz w:val="32"/>
        </w:rPr>
      </w:pPr>
      <w:r w:rsidRPr="00A950EC">
        <w:rPr>
          <w:rFonts w:ascii="Times New Roman" w:hAnsi="Times New Roman"/>
          <w:b/>
          <w:sz w:val="32"/>
        </w:rPr>
        <w:t>ПОДВЕДОМСТВЕННОСТЬ И ПОДСУДНОСТЬ ДЕЛ</w:t>
      </w:r>
      <w:r w:rsidRPr="00A950EC">
        <w:rPr>
          <w:rFonts w:ascii="Times New Roman" w:hAnsi="Times New Roman"/>
          <w:b/>
          <w:spacing w:val="-77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АРБИТРАЖНО</w:t>
      </w:r>
      <w:r w:rsidRPr="00A950EC">
        <w:rPr>
          <w:rFonts w:ascii="Times New Roman" w:hAnsi="Times New Roman"/>
          <w:b/>
          <w:sz w:val="32"/>
        </w:rPr>
        <w:t>М</w:t>
      </w:r>
      <w:r>
        <w:rPr>
          <w:rFonts w:ascii="Times New Roman" w:hAnsi="Times New Roman"/>
          <w:b/>
          <w:sz w:val="32"/>
        </w:rPr>
        <w:t>У СУДУ</w:t>
      </w:r>
    </w:p>
    <w:p w14:paraId="52031D3A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5C852E6F" w14:textId="77777777" w:rsidR="002D4C53" w:rsidRPr="00A950EC" w:rsidRDefault="002D4C53" w:rsidP="00A950EC">
      <w:pPr>
        <w:widowControl w:val="0"/>
        <w:autoSpaceDE w:val="0"/>
        <w:autoSpaceDN w:val="0"/>
        <w:spacing w:after="0" w:line="368" w:lineRule="exact"/>
        <w:ind w:right="1092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ПЛАН</w:t>
      </w:r>
    </w:p>
    <w:p w14:paraId="7C533588" w14:textId="77777777" w:rsidR="002D4C53" w:rsidRPr="00A950EC" w:rsidRDefault="002D4C53" w:rsidP="00DB4ECA">
      <w:pPr>
        <w:widowControl w:val="0"/>
        <w:numPr>
          <w:ilvl w:val="0"/>
          <w:numId w:val="23"/>
        </w:numPr>
        <w:tabs>
          <w:tab w:val="left" w:pos="1405"/>
        </w:tabs>
        <w:autoSpaceDE w:val="0"/>
        <w:autoSpaceDN w:val="0"/>
        <w:spacing w:after="0" w:line="368" w:lineRule="exact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Понятие</w:t>
      </w:r>
      <w:r w:rsidRPr="00A950EC">
        <w:rPr>
          <w:rFonts w:ascii="Times New Roman" w:hAnsi="Times New Roman"/>
          <w:spacing w:val="7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подведомственности</w:t>
      </w:r>
      <w:r w:rsidRPr="00A950EC">
        <w:rPr>
          <w:rFonts w:ascii="Times New Roman" w:hAnsi="Times New Roman"/>
          <w:spacing w:val="-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дел</w:t>
      </w:r>
      <w:r w:rsidRPr="00A950EC">
        <w:rPr>
          <w:rFonts w:ascii="Times New Roman" w:hAnsi="Times New Roman"/>
          <w:spacing w:val="-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арбитражному</w:t>
      </w:r>
      <w:r w:rsidRPr="00A950EC">
        <w:rPr>
          <w:rFonts w:ascii="Times New Roman" w:hAnsi="Times New Roman"/>
          <w:spacing w:val="-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суду.</w:t>
      </w:r>
    </w:p>
    <w:p w14:paraId="1F39A11D" w14:textId="77777777" w:rsidR="002D4C53" w:rsidRPr="00A950EC" w:rsidRDefault="002D4C53" w:rsidP="00DB4ECA">
      <w:pPr>
        <w:widowControl w:val="0"/>
        <w:numPr>
          <w:ilvl w:val="0"/>
          <w:numId w:val="23"/>
        </w:numPr>
        <w:tabs>
          <w:tab w:val="left" w:pos="1405"/>
        </w:tabs>
        <w:autoSpaceDE w:val="0"/>
        <w:autoSpaceDN w:val="0"/>
        <w:spacing w:after="0" w:line="368" w:lineRule="exact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Виды</w:t>
      </w:r>
      <w:r w:rsidRPr="00A950EC">
        <w:rPr>
          <w:rFonts w:ascii="Times New Roman" w:hAnsi="Times New Roman"/>
          <w:spacing w:val="-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подведомственности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дел</w:t>
      </w:r>
      <w:r w:rsidRPr="00A950EC">
        <w:rPr>
          <w:rFonts w:ascii="Times New Roman" w:hAnsi="Times New Roman"/>
          <w:spacing w:val="-5"/>
          <w:sz w:val="32"/>
        </w:rPr>
        <w:t xml:space="preserve"> </w:t>
      </w:r>
      <w:r>
        <w:rPr>
          <w:rFonts w:ascii="Times New Roman" w:hAnsi="Times New Roman"/>
          <w:sz w:val="32"/>
        </w:rPr>
        <w:t>арбитражно</w:t>
      </w:r>
      <w:r w:rsidRPr="00A950EC">
        <w:rPr>
          <w:rFonts w:ascii="Times New Roman" w:hAnsi="Times New Roman"/>
          <w:sz w:val="32"/>
        </w:rPr>
        <w:t>м</w:t>
      </w:r>
      <w:r>
        <w:rPr>
          <w:rFonts w:ascii="Times New Roman" w:hAnsi="Times New Roman"/>
          <w:sz w:val="32"/>
        </w:rPr>
        <w:t>у</w:t>
      </w:r>
      <w:r w:rsidRPr="00A950EC">
        <w:rPr>
          <w:rFonts w:ascii="Times New Roman" w:hAnsi="Times New Roman"/>
          <w:spacing w:val="-6"/>
          <w:sz w:val="32"/>
        </w:rPr>
        <w:t xml:space="preserve"> </w:t>
      </w:r>
      <w:r>
        <w:rPr>
          <w:rFonts w:ascii="Times New Roman" w:hAnsi="Times New Roman"/>
          <w:sz w:val="32"/>
        </w:rPr>
        <w:t>суду</w:t>
      </w:r>
    </w:p>
    <w:p w14:paraId="00E68F02" w14:textId="77777777" w:rsidR="002D4C53" w:rsidRPr="00A950EC" w:rsidRDefault="002D4C53" w:rsidP="00DB4ECA">
      <w:pPr>
        <w:widowControl w:val="0"/>
        <w:numPr>
          <w:ilvl w:val="0"/>
          <w:numId w:val="23"/>
        </w:numPr>
        <w:tabs>
          <w:tab w:val="left" w:pos="1344"/>
        </w:tabs>
        <w:autoSpaceDE w:val="0"/>
        <w:autoSpaceDN w:val="0"/>
        <w:spacing w:after="0" w:line="240" w:lineRule="auto"/>
        <w:ind w:left="214" w:right="228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Основные</w:t>
      </w:r>
      <w:r w:rsidRPr="00A950EC">
        <w:rPr>
          <w:rFonts w:ascii="Times New Roman" w:hAnsi="Times New Roman"/>
          <w:spacing w:val="1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категории</w:t>
      </w:r>
      <w:r w:rsidRPr="00A950EC">
        <w:rPr>
          <w:rFonts w:ascii="Times New Roman" w:hAnsi="Times New Roman"/>
          <w:spacing w:val="1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дел,</w:t>
      </w:r>
      <w:r w:rsidRPr="00A950EC">
        <w:rPr>
          <w:rFonts w:ascii="Times New Roman" w:hAnsi="Times New Roman"/>
          <w:spacing w:val="1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подведомственных</w:t>
      </w:r>
      <w:r w:rsidRPr="00A950EC">
        <w:rPr>
          <w:rFonts w:ascii="Times New Roman" w:hAnsi="Times New Roman"/>
          <w:spacing w:val="12"/>
          <w:sz w:val="32"/>
        </w:rPr>
        <w:t xml:space="preserve"> </w:t>
      </w:r>
      <w:r>
        <w:rPr>
          <w:rFonts w:ascii="Times New Roman" w:hAnsi="Times New Roman"/>
          <w:sz w:val="32"/>
        </w:rPr>
        <w:t>арбитражному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>
        <w:rPr>
          <w:rFonts w:ascii="Times New Roman" w:hAnsi="Times New Roman"/>
          <w:sz w:val="32"/>
        </w:rPr>
        <w:t>суду</w:t>
      </w:r>
    </w:p>
    <w:p w14:paraId="2808FF6B" w14:textId="77777777" w:rsidR="002D4C53" w:rsidRPr="00A950EC" w:rsidRDefault="002D4C53" w:rsidP="00DB4ECA">
      <w:pPr>
        <w:widowControl w:val="0"/>
        <w:numPr>
          <w:ilvl w:val="0"/>
          <w:numId w:val="23"/>
        </w:numPr>
        <w:tabs>
          <w:tab w:val="left" w:pos="1405"/>
        </w:tabs>
        <w:autoSpaceDE w:val="0"/>
        <w:autoSpaceDN w:val="0"/>
        <w:spacing w:before="1" w:after="0" w:line="368" w:lineRule="exact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Понятие</w:t>
      </w:r>
      <w:r w:rsidRPr="00A950EC">
        <w:rPr>
          <w:rFonts w:ascii="Times New Roman" w:hAnsi="Times New Roman"/>
          <w:spacing w:val="-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подсудности</w:t>
      </w:r>
      <w:r w:rsidRPr="00A950EC">
        <w:rPr>
          <w:rFonts w:ascii="Times New Roman" w:hAnsi="Times New Roman"/>
          <w:spacing w:val="-5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дел</w:t>
      </w:r>
      <w:r w:rsidRPr="00A950EC">
        <w:rPr>
          <w:rFonts w:ascii="Times New Roman" w:hAnsi="Times New Roman"/>
          <w:spacing w:val="-6"/>
          <w:sz w:val="32"/>
        </w:rPr>
        <w:t xml:space="preserve"> </w:t>
      </w:r>
      <w:r>
        <w:rPr>
          <w:rFonts w:ascii="Times New Roman" w:hAnsi="Times New Roman"/>
          <w:sz w:val="32"/>
        </w:rPr>
        <w:t>арбитражно</w:t>
      </w:r>
      <w:r w:rsidRPr="00A950EC">
        <w:rPr>
          <w:rFonts w:ascii="Times New Roman" w:hAnsi="Times New Roman"/>
          <w:sz w:val="32"/>
        </w:rPr>
        <w:t>м</w:t>
      </w:r>
      <w:r>
        <w:rPr>
          <w:rFonts w:ascii="Times New Roman" w:hAnsi="Times New Roman"/>
          <w:sz w:val="32"/>
        </w:rPr>
        <w:t>у</w:t>
      </w:r>
      <w:r w:rsidRPr="00A950EC">
        <w:rPr>
          <w:rFonts w:ascii="Times New Roman" w:hAnsi="Times New Roman"/>
          <w:spacing w:val="-4"/>
          <w:sz w:val="32"/>
        </w:rPr>
        <w:t xml:space="preserve"> </w:t>
      </w:r>
      <w:r>
        <w:rPr>
          <w:rFonts w:ascii="Times New Roman" w:hAnsi="Times New Roman"/>
          <w:sz w:val="32"/>
        </w:rPr>
        <w:t>суду</w:t>
      </w:r>
    </w:p>
    <w:p w14:paraId="7C3B6E7B" w14:textId="2FABCD6E" w:rsidR="002D4C53" w:rsidRPr="0006111F" w:rsidRDefault="002D4C53" w:rsidP="00DB4ECA">
      <w:pPr>
        <w:widowControl w:val="0"/>
        <w:numPr>
          <w:ilvl w:val="0"/>
          <w:numId w:val="23"/>
        </w:numPr>
        <w:tabs>
          <w:tab w:val="left" w:pos="1394"/>
        </w:tabs>
        <w:autoSpaceDE w:val="0"/>
        <w:autoSpaceDN w:val="0"/>
        <w:spacing w:after="0" w:line="368" w:lineRule="exact"/>
        <w:ind w:left="1393" w:hanging="471"/>
        <w:rPr>
          <w:rFonts w:ascii="Times New Roman" w:hAnsi="Times New Roman"/>
          <w:sz w:val="32"/>
        </w:rPr>
      </w:pPr>
      <w:r w:rsidRPr="0006111F">
        <w:rPr>
          <w:rFonts w:ascii="Times New Roman" w:hAnsi="Times New Roman"/>
          <w:sz w:val="32"/>
        </w:rPr>
        <w:t>Порядок</w:t>
      </w:r>
      <w:r w:rsidRPr="0006111F">
        <w:rPr>
          <w:rFonts w:ascii="Times New Roman" w:hAnsi="Times New Roman"/>
          <w:spacing w:val="-15"/>
          <w:sz w:val="32"/>
        </w:rPr>
        <w:t xml:space="preserve"> </w:t>
      </w:r>
      <w:r w:rsidRPr="0006111F">
        <w:rPr>
          <w:rFonts w:ascii="Times New Roman" w:hAnsi="Times New Roman"/>
          <w:sz w:val="32"/>
        </w:rPr>
        <w:t>передачи</w:t>
      </w:r>
      <w:r w:rsidRPr="0006111F">
        <w:rPr>
          <w:rFonts w:ascii="Times New Roman" w:hAnsi="Times New Roman"/>
          <w:spacing w:val="-15"/>
          <w:sz w:val="32"/>
        </w:rPr>
        <w:t xml:space="preserve"> </w:t>
      </w:r>
      <w:r w:rsidRPr="0006111F">
        <w:rPr>
          <w:rFonts w:ascii="Times New Roman" w:hAnsi="Times New Roman"/>
          <w:sz w:val="32"/>
        </w:rPr>
        <w:t>дела</w:t>
      </w:r>
      <w:r w:rsidRPr="0006111F">
        <w:rPr>
          <w:rFonts w:ascii="Times New Roman" w:hAnsi="Times New Roman"/>
          <w:spacing w:val="-15"/>
          <w:sz w:val="32"/>
        </w:rPr>
        <w:t xml:space="preserve"> </w:t>
      </w:r>
      <w:r w:rsidR="00064077">
        <w:rPr>
          <w:rFonts w:ascii="Times New Roman" w:hAnsi="Times New Roman"/>
          <w:sz w:val="32"/>
        </w:rPr>
        <w:t xml:space="preserve">из </w:t>
      </w:r>
      <w:r w:rsidRPr="0006111F">
        <w:rPr>
          <w:rFonts w:ascii="Times New Roman" w:hAnsi="Times New Roman"/>
          <w:sz w:val="32"/>
        </w:rPr>
        <w:t>арбитражного</w:t>
      </w:r>
      <w:r w:rsidRPr="0006111F">
        <w:rPr>
          <w:rFonts w:ascii="Times New Roman" w:hAnsi="Times New Roman"/>
          <w:spacing w:val="-15"/>
          <w:sz w:val="32"/>
        </w:rPr>
        <w:t xml:space="preserve"> </w:t>
      </w:r>
      <w:r w:rsidRPr="0006111F">
        <w:rPr>
          <w:rFonts w:ascii="Times New Roman" w:hAnsi="Times New Roman"/>
          <w:sz w:val="32"/>
        </w:rPr>
        <w:t>суда</w:t>
      </w:r>
      <w:r w:rsidRPr="0006111F">
        <w:rPr>
          <w:rFonts w:ascii="Times New Roman" w:hAnsi="Times New Roman"/>
          <w:spacing w:val="-16"/>
          <w:sz w:val="32"/>
        </w:rPr>
        <w:t xml:space="preserve"> </w:t>
      </w:r>
      <w:r w:rsidRPr="0006111F">
        <w:rPr>
          <w:rFonts w:ascii="Times New Roman" w:hAnsi="Times New Roman"/>
          <w:sz w:val="32"/>
        </w:rPr>
        <w:t>в</w:t>
      </w:r>
      <w:r w:rsidRPr="0006111F">
        <w:rPr>
          <w:rFonts w:ascii="Times New Roman" w:hAnsi="Times New Roman"/>
          <w:spacing w:val="-16"/>
          <w:sz w:val="32"/>
        </w:rPr>
        <w:t xml:space="preserve"> </w:t>
      </w:r>
      <w:r w:rsidRPr="0006111F">
        <w:rPr>
          <w:rFonts w:ascii="Times New Roman" w:hAnsi="Times New Roman"/>
          <w:sz w:val="32"/>
        </w:rPr>
        <w:t>другой</w:t>
      </w:r>
      <w:r>
        <w:rPr>
          <w:rFonts w:ascii="Times New Roman" w:hAnsi="Times New Roman"/>
          <w:sz w:val="32"/>
        </w:rPr>
        <w:t xml:space="preserve"> суд</w:t>
      </w:r>
    </w:p>
    <w:p w14:paraId="0F0A5C63" w14:textId="77777777" w:rsidR="002D4C53" w:rsidRPr="00A950EC" w:rsidRDefault="002D4C53" w:rsidP="00A950EC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color w:val="FF0000"/>
          <w:sz w:val="32"/>
          <w:szCs w:val="32"/>
        </w:rPr>
      </w:pPr>
    </w:p>
    <w:p w14:paraId="1B86E8DB" w14:textId="77777777" w:rsidR="002D4C53" w:rsidRPr="00A950EC" w:rsidRDefault="002D4C53" w:rsidP="00A950EC">
      <w:pPr>
        <w:widowControl w:val="0"/>
        <w:autoSpaceDE w:val="0"/>
        <w:autoSpaceDN w:val="0"/>
        <w:spacing w:before="73" w:after="0" w:line="240" w:lineRule="auto"/>
        <w:ind w:right="22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b/>
          <w:sz w:val="32"/>
        </w:rPr>
        <w:t>1. Понятие подведомственности дел арбитражному суду</w:t>
      </w:r>
      <w:r w:rsidRPr="00A950EC">
        <w:rPr>
          <w:rFonts w:ascii="Times New Roman" w:hAnsi="Times New Roman"/>
          <w:b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sz w:val="32"/>
        </w:rPr>
        <w:t>Подведомственность</w:t>
      </w:r>
      <w:r w:rsidRPr="00A950EC">
        <w:rPr>
          <w:rFonts w:ascii="Times New Roman" w:hAnsi="Times New Roman"/>
          <w:b/>
          <w:spacing w:val="6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–</w:t>
      </w:r>
      <w:r w:rsidRPr="00A950EC">
        <w:rPr>
          <w:rFonts w:ascii="Times New Roman" w:hAnsi="Times New Roman"/>
          <w:spacing w:val="7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это</w:t>
      </w:r>
      <w:r w:rsidRPr="00A950EC">
        <w:rPr>
          <w:rFonts w:ascii="Times New Roman" w:hAnsi="Times New Roman"/>
          <w:spacing w:val="7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система</w:t>
      </w:r>
      <w:r w:rsidRPr="00A950EC">
        <w:rPr>
          <w:rFonts w:ascii="Times New Roman" w:hAnsi="Times New Roman"/>
          <w:spacing w:val="7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правил,</w:t>
      </w:r>
      <w:r w:rsidRPr="00A950EC">
        <w:rPr>
          <w:rFonts w:ascii="Times New Roman" w:hAnsi="Times New Roman"/>
          <w:spacing w:val="7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6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соответствии</w:t>
      </w:r>
      <w:r w:rsidRPr="00A950EC">
        <w:rPr>
          <w:rFonts w:ascii="Times New Roman" w:hAnsi="Times New Roman"/>
          <w:spacing w:val="7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</w:t>
      </w:r>
    </w:p>
    <w:p w14:paraId="219FD774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30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которыми дела, возникающие из гражданских, административных 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иных правоотношений, распред</w:t>
      </w:r>
      <w:r>
        <w:rPr>
          <w:rFonts w:ascii="Times New Roman" w:hAnsi="Times New Roman"/>
          <w:sz w:val="32"/>
          <w:szCs w:val="32"/>
        </w:rPr>
        <w:t>еляются между общими и арбитраж</w:t>
      </w:r>
      <w:r w:rsidRPr="00A950EC">
        <w:rPr>
          <w:rFonts w:ascii="Times New Roman" w:hAnsi="Times New Roman"/>
          <w:sz w:val="32"/>
          <w:szCs w:val="32"/>
        </w:rPr>
        <w:t>ными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судами,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также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иными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юрисдикционными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органами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(В.В.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proofErr w:type="spellStart"/>
      <w:r w:rsidRPr="00A950EC">
        <w:rPr>
          <w:rFonts w:ascii="Times New Roman" w:hAnsi="Times New Roman"/>
          <w:i/>
          <w:sz w:val="32"/>
          <w:szCs w:val="32"/>
        </w:rPr>
        <w:t>Блажеев</w:t>
      </w:r>
      <w:proofErr w:type="spellEnd"/>
      <w:r w:rsidRPr="00A950EC">
        <w:rPr>
          <w:rFonts w:ascii="Times New Roman" w:hAnsi="Times New Roman"/>
          <w:i/>
          <w:sz w:val="32"/>
          <w:szCs w:val="32"/>
        </w:rPr>
        <w:t>)</w:t>
      </w:r>
      <w:r w:rsidRPr="00A950EC">
        <w:rPr>
          <w:rFonts w:ascii="Times New Roman" w:hAnsi="Times New Roman"/>
          <w:sz w:val="32"/>
          <w:szCs w:val="32"/>
        </w:rPr>
        <w:t>.</w:t>
      </w:r>
    </w:p>
    <w:p w14:paraId="0C1931F8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7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b/>
          <w:sz w:val="32"/>
          <w:szCs w:val="32"/>
        </w:rPr>
        <w:t>Подведомственность</w:t>
      </w:r>
      <w:r w:rsidRPr="00A950EC">
        <w:rPr>
          <w:rFonts w:ascii="Times New Roman" w:hAnsi="Times New Roman"/>
          <w:b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–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это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процессуальный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институт,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пред</w:t>
      </w:r>
      <w:r w:rsidRPr="00A950EC">
        <w:rPr>
          <w:rFonts w:ascii="Times New Roman" w:hAnsi="Times New Roman"/>
          <w:sz w:val="32"/>
          <w:szCs w:val="32"/>
        </w:rPr>
        <w:t>ставляющий собой совокупность норм, регулирующих относимость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юридического дела к ведению (к</w:t>
      </w:r>
      <w:r>
        <w:rPr>
          <w:rFonts w:ascii="Times New Roman" w:hAnsi="Times New Roman"/>
          <w:sz w:val="32"/>
          <w:szCs w:val="32"/>
        </w:rPr>
        <w:t>омпетенции) того или иного юрис</w:t>
      </w:r>
      <w:r w:rsidRPr="00A950EC">
        <w:rPr>
          <w:rFonts w:ascii="Times New Roman" w:hAnsi="Times New Roman"/>
          <w:sz w:val="32"/>
          <w:szCs w:val="32"/>
        </w:rPr>
        <w:t>дикционного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органа.</w:t>
      </w:r>
    </w:p>
    <w:p w14:paraId="3D9EACBE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7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b/>
          <w:sz w:val="32"/>
          <w:szCs w:val="32"/>
        </w:rPr>
        <w:t xml:space="preserve">Подведомственность – </w:t>
      </w:r>
      <w:r w:rsidRPr="00A950EC">
        <w:rPr>
          <w:rFonts w:ascii="Times New Roman" w:hAnsi="Times New Roman"/>
          <w:sz w:val="32"/>
          <w:szCs w:val="32"/>
        </w:rPr>
        <w:t>это</w:t>
      </w:r>
      <w:r>
        <w:rPr>
          <w:rFonts w:ascii="Times New Roman" w:hAnsi="Times New Roman"/>
          <w:sz w:val="32"/>
          <w:szCs w:val="32"/>
        </w:rPr>
        <w:t xml:space="preserve"> механизм, позволяющий через ха</w:t>
      </w:r>
      <w:r w:rsidRPr="00A950EC">
        <w:rPr>
          <w:rFonts w:ascii="Times New Roman" w:hAnsi="Times New Roman"/>
          <w:sz w:val="32"/>
          <w:szCs w:val="32"/>
        </w:rPr>
        <w:t xml:space="preserve">рактеристику правовых споров и </w:t>
      </w:r>
      <w:r>
        <w:rPr>
          <w:rFonts w:ascii="Times New Roman" w:hAnsi="Times New Roman"/>
          <w:sz w:val="32"/>
          <w:szCs w:val="32"/>
        </w:rPr>
        <w:t>иных дел разграничить, распреде</w:t>
      </w:r>
      <w:r w:rsidRPr="00A950EC">
        <w:rPr>
          <w:rFonts w:ascii="Times New Roman" w:hAnsi="Times New Roman"/>
          <w:sz w:val="32"/>
          <w:szCs w:val="32"/>
        </w:rPr>
        <w:t>лить дела между различными ор</w:t>
      </w:r>
      <w:r>
        <w:rPr>
          <w:rFonts w:ascii="Times New Roman" w:hAnsi="Times New Roman"/>
          <w:sz w:val="32"/>
          <w:szCs w:val="32"/>
        </w:rPr>
        <w:t>ганами, в том числе между арбит</w:t>
      </w:r>
      <w:r w:rsidRPr="00A950EC">
        <w:rPr>
          <w:rFonts w:ascii="Times New Roman" w:hAnsi="Times New Roman"/>
          <w:sz w:val="32"/>
          <w:szCs w:val="32"/>
        </w:rPr>
        <w:t>ражны</w:t>
      </w:r>
      <w:r>
        <w:rPr>
          <w:rFonts w:ascii="Times New Roman" w:hAnsi="Times New Roman"/>
          <w:sz w:val="32"/>
          <w:szCs w:val="32"/>
        </w:rPr>
        <w:t>м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судо</w:t>
      </w:r>
      <w:r w:rsidRPr="00A950EC">
        <w:rPr>
          <w:rFonts w:ascii="Times New Roman" w:hAnsi="Times New Roman"/>
          <w:sz w:val="32"/>
          <w:szCs w:val="32"/>
        </w:rPr>
        <w:t>м и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судами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общей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юрисдикции.</w:t>
      </w:r>
    </w:p>
    <w:p w14:paraId="0B55D0F7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Глава 4 АПК ДНР</w:t>
      </w:r>
      <w:r w:rsidRPr="00A950EC">
        <w:rPr>
          <w:rFonts w:ascii="Times New Roman" w:hAnsi="Times New Roman"/>
          <w:sz w:val="32"/>
          <w:szCs w:val="32"/>
        </w:rPr>
        <w:t>, регламе</w:t>
      </w:r>
      <w:r>
        <w:rPr>
          <w:rFonts w:ascii="Times New Roman" w:hAnsi="Times New Roman"/>
          <w:sz w:val="32"/>
          <w:szCs w:val="32"/>
        </w:rPr>
        <w:t>нтирующая вопросы подведомствен</w:t>
      </w:r>
      <w:r w:rsidRPr="00A950EC">
        <w:rPr>
          <w:rFonts w:ascii="Times New Roman" w:hAnsi="Times New Roman"/>
          <w:sz w:val="32"/>
          <w:szCs w:val="32"/>
        </w:rPr>
        <w:t>ности им</w:t>
      </w:r>
      <w:r>
        <w:rPr>
          <w:rFonts w:ascii="Times New Roman" w:hAnsi="Times New Roman"/>
          <w:sz w:val="32"/>
          <w:szCs w:val="32"/>
        </w:rPr>
        <w:t>енуется «Компетенция арбитражного суда</w:t>
      </w:r>
      <w:r w:rsidRPr="00A950EC">
        <w:rPr>
          <w:rFonts w:ascii="Times New Roman" w:hAnsi="Times New Roman"/>
          <w:sz w:val="32"/>
          <w:szCs w:val="32"/>
        </w:rPr>
        <w:t>», что является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нецелесообразным,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т.к.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компетенция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более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применима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ведению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других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юрисдикционных,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судебных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органов.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виде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компетенцию можно определить как полномочие арбитражного суда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 рассмотрение и разрешение одновременно подведомственного 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подсудного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ему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дела.</w:t>
      </w:r>
    </w:p>
    <w:p w14:paraId="763E4255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31"/>
        <w:jc w:val="both"/>
        <w:outlineLvl w:val="1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Органы,</w:t>
      </w:r>
      <w:r w:rsidRPr="00A950EC">
        <w:rPr>
          <w:rFonts w:ascii="Times New Roman" w:hAnsi="Times New Roman"/>
          <w:b/>
          <w:bCs/>
          <w:i/>
          <w:i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осуществляющие</w:t>
      </w:r>
      <w:r w:rsidRPr="00A950EC">
        <w:rPr>
          <w:rFonts w:ascii="Times New Roman" w:hAnsi="Times New Roman"/>
          <w:b/>
          <w:bCs/>
          <w:i/>
          <w:i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юрисдикцию</w:t>
      </w:r>
      <w:r w:rsidRPr="00A950EC">
        <w:rPr>
          <w:rFonts w:ascii="Times New Roman" w:hAnsi="Times New Roman"/>
          <w:b/>
          <w:bCs/>
          <w:i/>
          <w:i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в</w:t>
      </w:r>
      <w:r w:rsidRPr="00A950EC">
        <w:rPr>
          <w:rFonts w:ascii="Times New Roman" w:hAnsi="Times New Roman"/>
          <w:b/>
          <w:bCs/>
          <w:i/>
          <w:i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сфере</w:t>
      </w:r>
      <w:r w:rsidRPr="00A950EC">
        <w:rPr>
          <w:rFonts w:ascii="Times New Roman" w:hAnsi="Times New Roman"/>
          <w:b/>
          <w:bCs/>
          <w:i/>
          <w:iCs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>предприни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мательской</w:t>
      </w:r>
      <w:r w:rsidRPr="00A950EC">
        <w:rPr>
          <w:rFonts w:ascii="Times New Roman" w:hAnsi="Times New Roman"/>
          <w:b/>
          <w:bCs/>
          <w:i/>
          <w:iCs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и</w:t>
      </w:r>
      <w:r w:rsidRPr="00A950EC">
        <w:rPr>
          <w:rFonts w:ascii="Times New Roman" w:hAnsi="Times New Roman"/>
          <w:b/>
          <w:bCs/>
          <w:i/>
          <w:iCs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иной</w:t>
      </w:r>
      <w:r w:rsidRPr="00A950EC">
        <w:rPr>
          <w:rFonts w:ascii="Times New Roman" w:hAnsi="Times New Roman"/>
          <w:b/>
          <w:bCs/>
          <w:i/>
          <w:iCs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экономической деятельности:</w:t>
      </w:r>
    </w:p>
    <w:p w14:paraId="4D83B655" w14:textId="77777777" w:rsidR="002D4C53" w:rsidRPr="00A950EC" w:rsidRDefault="002D4C53" w:rsidP="00DB4ECA">
      <w:pPr>
        <w:widowControl w:val="0"/>
        <w:numPr>
          <w:ilvl w:val="0"/>
          <w:numId w:val="22"/>
        </w:numPr>
        <w:tabs>
          <w:tab w:val="left" w:pos="1284"/>
        </w:tabs>
        <w:autoSpaceDE w:val="0"/>
        <w:autoSpaceDN w:val="0"/>
        <w:spacing w:after="0" w:line="240" w:lineRule="auto"/>
        <w:ind w:right="230" w:hanging="361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i/>
          <w:sz w:val="32"/>
          <w:u w:val="single"/>
        </w:rPr>
        <w:t>Государственные органы судебной власти</w:t>
      </w:r>
      <w:r w:rsidRPr="00A950EC">
        <w:rPr>
          <w:rFonts w:ascii="Times New Roman" w:hAnsi="Times New Roman"/>
          <w:i/>
          <w:sz w:val="32"/>
        </w:rPr>
        <w:t xml:space="preserve"> </w:t>
      </w:r>
      <w:r>
        <w:rPr>
          <w:rFonts w:ascii="Times New Roman" w:hAnsi="Times New Roman"/>
          <w:sz w:val="32"/>
        </w:rPr>
        <w:t>– арбитражный суд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суды общей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юрисдикции;</w:t>
      </w:r>
    </w:p>
    <w:p w14:paraId="50F6B3AB" w14:textId="77777777" w:rsidR="002D4C53" w:rsidRPr="00A950EC" w:rsidRDefault="002D4C53" w:rsidP="00DB4ECA">
      <w:pPr>
        <w:widowControl w:val="0"/>
        <w:numPr>
          <w:ilvl w:val="0"/>
          <w:numId w:val="22"/>
        </w:numPr>
        <w:tabs>
          <w:tab w:val="left" w:pos="1284"/>
        </w:tabs>
        <w:autoSpaceDE w:val="0"/>
        <w:autoSpaceDN w:val="0"/>
        <w:spacing w:after="0" w:line="240" w:lineRule="auto"/>
        <w:ind w:right="230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i/>
          <w:sz w:val="32"/>
          <w:u w:val="single"/>
        </w:rPr>
        <w:t>Государственные</w:t>
      </w:r>
      <w:r w:rsidRPr="00A950EC">
        <w:rPr>
          <w:rFonts w:ascii="Times New Roman" w:hAnsi="Times New Roman"/>
          <w:i/>
          <w:spacing w:val="1"/>
          <w:sz w:val="32"/>
          <w:u w:val="single"/>
        </w:rPr>
        <w:t xml:space="preserve"> </w:t>
      </w:r>
      <w:r w:rsidRPr="00A950EC">
        <w:rPr>
          <w:rFonts w:ascii="Times New Roman" w:hAnsi="Times New Roman"/>
          <w:i/>
          <w:sz w:val="32"/>
          <w:u w:val="single"/>
        </w:rPr>
        <w:t>органы</w:t>
      </w:r>
      <w:r w:rsidRPr="00A950EC">
        <w:rPr>
          <w:rFonts w:ascii="Times New Roman" w:hAnsi="Times New Roman"/>
          <w:i/>
          <w:spacing w:val="1"/>
          <w:sz w:val="32"/>
          <w:u w:val="single"/>
        </w:rPr>
        <w:t xml:space="preserve"> </w:t>
      </w:r>
      <w:r w:rsidRPr="00A950EC">
        <w:rPr>
          <w:rFonts w:ascii="Times New Roman" w:hAnsi="Times New Roman"/>
          <w:i/>
          <w:sz w:val="32"/>
          <w:u w:val="single"/>
        </w:rPr>
        <w:t>исполнительной</w:t>
      </w:r>
      <w:r w:rsidRPr="00A950EC">
        <w:rPr>
          <w:rFonts w:ascii="Times New Roman" w:hAnsi="Times New Roman"/>
          <w:i/>
          <w:spacing w:val="1"/>
          <w:sz w:val="32"/>
          <w:u w:val="single"/>
        </w:rPr>
        <w:t xml:space="preserve"> </w:t>
      </w:r>
      <w:r w:rsidRPr="00A950EC">
        <w:rPr>
          <w:rFonts w:ascii="Times New Roman" w:hAnsi="Times New Roman"/>
          <w:i/>
          <w:sz w:val="32"/>
          <w:u w:val="single"/>
        </w:rPr>
        <w:t>власти</w:t>
      </w:r>
      <w:r w:rsidRPr="00A950EC">
        <w:rPr>
          <w:rFonts w:ascii="Times New Roman" w:hAnsi="Times New Roman"/>
          <w:sz w:val="32"/>
        </w:rPr>
        <w:t>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>
        <w:rPr>
          <w:rFonts w:ascii="Times New Roman" w:hAnsi="Times New Roman"/>
          <w:sz w:val="32"/>
        </w:rPr>
        <w:t>основ</w:t>
      </w:r>
      <w:r w:rsidRPr="00A950EC">
        <w:rPr>
          <w:rFonts w:ascii="Times New Roman" w:hAnsi="Times New Roman"/>
          <w:sz w:val="32"/>
        </w:rPr>
        <w:t>ном,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предварительном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внесудебном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порядке,</w:t>
      </w:r>
      <w:r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lastRenderedPageBreak/>
        <w:t>например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налоговые органы;</w:t>
      </w:r>
    </w:p>
    <w:p w14:paraId="23578A54" w14:textId="77777777" w:rsidR="002D4C53" w:rsidRPr="00A950EC" w:rsidRDefault="002D4C53" w:rsidP="00DB4ECA">
      <w:pPr>
        <w:widowControl w:val="0"/>
        <w:numPr>
          <w:ilvl w:val="0"/>
          <w:numId w:val="22"/>
        </w:numPr>
        <w:tabs>
          <w:tab w:val="left" w:pos="1284"/>
        </w:tabs>
        <w:autoSpaceDE w:val="0"/>
        <w:autoSpaceDN w:val="0"/>
        <w:spacing w:after="0" w:line="240" w:lineRule="auto"/>
        <w:ind w:right="228" w:hanging="361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i/>
          <w:sz w:val="32"/>
          <w:u w:val="single"/>
        </w:rPr>
        <w:t xml:space="preserve">В </w:t>
      </w:r>
      <w:proofErr w:type="gramStart"/>
      <w:r w:rsidRPr="00A950EC">
        <w:rPr>
          <w:rFonts w:ascii="Times New Roman" w:hAnsi="Times New Roman"/>
          <w:i/>
          <w:sz w:val="32"/>
          <w:u w:val="single"/>
        </w:rPr>
        <w:t>частно-правовом</w:t>
      </w:r>
      <w:proofErr w:type="gramEnd"/>
      <w:r w:rsidRPr="00A950EC">
        <w:rPr>
          <w:rFonts w:ascii="Times New Roman" w:hAnsi="Times New Roman"/>
          <w:i/>
          <w:sz w:val="32"/>
          <w:u w:val="single"/>
        </w:rPr>
        <w:t xml:space="preserve"> порядке</w:t>
      </w:r>
      <w:r w:rsidRPr="00A950EC">
        <w:rPr>
          <w:rFonts w:ascii="Times New Roman" w:hAnsi="Times New Roman"/>
          <w:sz w:val="32"/>
        </w:rPr>
        <w:t>: в соглас</w:t>
      </w:r>
      <w:r>
        <w:rPr>
          <w:rFonts w:ascii="Times New Roman" w:hAnsi="Times New Roman"/>
          <w:sz w:val="32"/>
        </w:rPr>
        <w:t>ительном порядке сто</w:t>
      </w:r>
      <w:r w:rsidRPr="00A950EC">
        <w:rPr>
          <w:rFonts w:ascii="Times New Roman" w:hAnsi="Times New Roman"/>
          <w:sz w:val="32"/>
        </w:rPr>
        <w:t>ронами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(обязательный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претензионный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порядок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разрешения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спора, процедуры медиации, и др.); </w:t>
      </w:r>
      <w:r>
        <w:rPr>
          <w:rFonts w:ascii="Times New Roman" w:hAnsi="Times New Roman"/>
          <w:sz w:val="32"/>
        </w:rPr>
        <w:t>ме</w:t>
      </w:r>
      <w:r w:rsidRPr="00A950EC">
        <w:rPr>
          <w:rFonts w:ascii="Times New Roman" w:hAnsi="Times New Roman"/>
          <w:sz w:val="32"/>
        </w:rPr>
        <w:t>ждународными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коммерчес</w:t>
      </w:r>
      <w:r>
        <w:rPr>
          <w:rFonts w:ascii="Times New Roman" w:hAnsi="Times New Roman"/>
          <w:sz w:val="32"/>
        </w:rPr>
        <w:t>к</w:t>
      </w:r>
      <w:r w:rsidRPr="00A950EC">
        <w:rPr>
          <w:rFonts w:ascii="Times New Roman" w:hAnsi="Times New Roman"/>
          <w:sz w:val="32"/>
        </w:rPr>
        <w:t>ими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арбитражами.</w:t>
      </w:r>
    </w:p>
    <w:p w14:paraId="70627EDF" w14:textId="77777777" w:rsidR="002D4C53" w:rsidRPr="00A950EC" w:rsidRDefault="002D4C53" w:rsidP="00A950EC">
      <w:pPr>
        <w:widowControl w:val="0"/>
        <w:autoSpaceDE w:val="0"/>
        <w:autoSpaceDN w:val="0"/>
        <w:spacing w:after="0" w:line="367" w:lineRule="exact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Критерии</w:t>
      </w:r>
      <w:r w:rsidRPr="00A950EC">
        <w:rPr>
          <w:rFonts w:ascii="Times New Roman" w:hAnsi="Times New Roman"/>
          <w:b/>
          <w:bCs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подведомственности</w:t>
      </w:r>
      <w:r w:rsidRPr="00A950EC">
        <w:rPr>
          <w:rFonts w:ascii="Times New Roman" w:hAnsi="Times New Roman"/>
          <w:b/>
          <w:bCs/>
          <w:spacing w:val="-6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дел</w:t>
      </w:r>
      <w:r w:rsidRPr="00A950EC">
        <w:rPr>
          <w:rFonts w:ascii="Times New Roman" w:hAnsi="Times New Roman"/>
          <w:b/>
          <w:bCs/>
          <w:spacing w:val="-6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арбитражным</w:t>
      </w:r>
      <w:r w:rsidRPr="00A950EC">
        <w:rPr>
          <w:rFonts w:ascii="Times New Roman" w:hAnsi="Times New Roman"/>
          <w:b/>
          <w:bCs/>
          <w:spacing w:val="-6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судам</w:t>
      </w:r>
    </w:p>
    <w:p w14:paraId="0DAA205C" w14:textId="77777777" w:rsidR="002D4C53" w:rsidRDefault="002D4C53" w:rsidP="00DB4ECA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Согласно ч. 3 ст. 23 ГПК ДНР</w:t>
      </w:r>
      <w:r w:rsidRPr="00A950EC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</w:t>
      </w:r>
      <w:r w:rsidRPr="00DB4ECA">
        <w:rPr>
          <w:rFonts w:ascii="Times New Roman" w:hAnsi="Times New Roman"/>
          <w:sz w:val="32"/>
          <w:szCs w:val="32"/>
        </w:rPr>
        <w:t>уды рассматривают и разрешают дела, предусмотренные частями 1 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DB4ECA">
        <w:rPr>
          <w:rFonts w:ascii="Times New Roman" w:hAnsi="Times New Roman"/>
          <w:sz w:val="32"/>
          <w:szCs w:val="32"/>
        </w:rPr>
        <w:t>2 настоящей статьи, за исключением экономических споров и других дел,</w:t>
      </w:r>
      <w:r>
        <w:rPr>
          <w:rFonts w:ascii="Times New Roman" w:hAnsi="Times New Roman"/>
          <w:sz w:val="32"/>
          <w:szCs w:val="32"/>
        </w:rPr>
        <w:t xml:space="preserve"> </w:t>
      </w:r>
      <w:r w:rsidRPr="00DB4ECA">
        <w:rPr>
          <w:rFonts w:ascii="Times New Roman" w:hAnsi="Times New Roman"/>
          <w:sz w:val="32"/>
          <w:szCs w:val="32"/>
        </w:rPr>
        <w:t>отнесенных законом к компетенции арбитражного суда.</w:t>
      </w:r>
    </w:p>
    <w:p w14:paraId="52A819E6" w14:textId="77777777" w:rsidR="002D4C53" w:rsidRPr="00A950EC" w:rsidRDefault="002D4C53" w:rsidP="00A950EC">
      <w:pPr>
        <w:widowControl w:val="0"/>
        <w:autoSpaceDE w:val="0"/>
        <w:autoSpaceDN w:val="0"/>
        <w:spacing w:before="73" w:after="0" w:line="232" w:lineRule="auto"/>
        <w:ind w:right="22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Общие правила ст. 27 АПК ДНР</w:t>
      </w:r>
      <w:r w:rsidRPr="00A950EC">
        <w:rPr>
          <w:rFonts w:ascii="Times New Roman" w:hAnsi="Times New Roman"/>
          <w:sz w:val="32"/>
          <w:szCs w:val="32"/>
        </w:rPr>
        <w:t xml:space="preserve"> устанавливают два критерия 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совокупности, по которым определяется круг дел, подлежащих </w:t>
      </w:r>
      <w:proofErr w:type="gramStart"/>
      <w:r w:rsidRPr="00A950EC">
        <w:rPr>
          <w:rFonts w:ascii="Times New Roman" w:hAnsi="Times New Roman"/>
          <w:sz w:val="32"/>
          <w:szCs w:val="32"/>
        </w:rPr>
        <w:t>рас-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смотрению</w:t>
      </w:r>
      <w:proofErr w:type="gramEnd"/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в арбитражного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суда</w:t>
      </w:r>
      <w:r w:rsidRPr="00A950EC">
        <w:rPr>
          <w:rFonts w:ascii="Times New Roman" w:hAnsi="Times New Roman"/>
          <w:sz w:val="32"/>
          <w:szCs w:val="32"/>
        </w:rPr>
        <w:t>:</w:t>
      </w:r>
    </w:p>
    <w:p w14:paraId="15F67A67" w14:textId="77777777" w:rsidR="002D4C53" w:rsidRPr="00A950EC" w:rsidRDefault="002D4C53" w:rsidP="00DB4ECA">
      <w:pPr>
        <w:widowControl w:val="0"/>
        <w:numPr>
          <w:ilvl w:val="0"/>
          <w:numId w:val="21"/>
        </w:numPr>
        <w:tabs>
          <w:tab w:val="left" w:pos="1262"/>
        </w:tabs>
        <w:autoSpaceDE w:val="0"/>
        <w:autoSpaceDN w:val="0"/>
        <w:spacing w:before="1" w:after="0" w:line="232" w:lineRule="auto"/>
        <w:ind w:right="225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pacing w:val="-1"/>
          <w:sz w:val="32"/>
        </w:rPr>
        <w:t>предметом</w:t>
      </w:r>
      <w:r w:rsidRPr="00A950EC">
        <w:rPr>
          <w:rFonts w:ascii="Times New Roman" w:hAnsi="Times New Roman"/>
          <w:spacing w:val="-14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их</w:t>
      </w:r>
      <w:r w:rsidRPr="00A950EC">
        <w:rPr>
          <w:rFonts w:ascii="Times New Roman" w:hAnsi="Times New Roman"/>
          <w:spacing w:val="-13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судебного</w:t>
      </w:r>
      <w:r w:rsidRPr="00A950EC">
        <w:rPr>
          <w:rFonts w:ascii="Times New Roman" w:hAnsi="Times New Roman"/>
          <w:spacing w:val="-14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разбирательства</w:t>
      </w:r>
      <w:r w:rsidRPr="00A950EC">
        <w:rPr>
          <w:rFonts w:ascii="Times New Roman" w:hAnsi="Times New Roman"/>
          <w:spacing w:val="-1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являются</w:t>
      </w:r>
      <w:r w:rsidRPr="00A950EC">
        <w:rPr>
          <w:rFonts w:ascii="Times New Roman" w:hAnsi="Times New Roman"/>
          <w:spacing w:val="-13"/>
          <w:sz w:val="32"/>
        </w:rPr>
        <w:t xml:space="preserve"> </w:t>
      </w:r>
      <w:r>
        <w:rPr>
          <w:rFonts w:ascii="Times New Roman" w:hAnsi="Times New Roman"/>
          <w:sz w:val="32"/>
        </w:rPr>
        <w:t>экономиче</w:t>
      </w:r>
      <w:r w:rsidRPr="00A950EC">
        <w:rPr>
          <w:rFonts w:ascii="Times New Roman" w:hAnsi="Times New Roman"/>
          <w:sz w:val="32"/>
        </w:rPr>
        <w:t>ский спор или иное дело, связанн</w:t>
      </w:r>
      <w:r>
        <w:rPr>
          <w:rFonts w:ascii="Times New Roman" w:hAnsi="Times New Roman"/>
          <w:sz w:val="32"/>
        </w:rPr>
        <w:t>ое с осуществлением предпринима</w:t>
      </w:r>
      <w:r w:rsidRPr="00A950EC">
        <w:rPr>
          <w:rFonts w:ascii="Times New Roman" w:hAnsi="Times New Roman"/>
          <w:sz w:val="32"/>
        </w:rPr>
        <w:t xml:space="preserve">тельской и другой экономической деятельностью </w:t>
      </w:r>
      <w:r w:rsidRPr="00A950EC">
        <w:rPr>
          <w:rFonts w:ascii="Times New Roman" w:hAnsi="Times New Roman"/>
          <w:b/>
          <w:i/>
          <w:sz w:val="32"/>
          <w:u w:val="thick"/>
        </w:rPr>
        <w:t>(пред</w:t>
      </w:r>
      <w:r>
        <w:rPr>
          <w:rFonts w:ascii="Times New Roman" w:hAnsi="Times New Roman"/>
          <w:b/>
          <w:i/>
          <w:sz w:val="32"/>
          <w:u w:val="thick"/>
        </w:rPr>
        <w:t>метный кри</w:t>
      </w:r>
      <w:r w:rsidRPr="00A950EC">
        <w:rPr>
          <w:rFonts w:ascii="Times New Roman" w:hAnsi="Times New Roman"/>
          <w:b/>
          <w:i/>
          <w:sz w:val="32"/>
          <w:u w:val="thick"/>
        </w:rPr>
        <w:t>терий</w:t>
      </w:r>
      <w:r w:rsidRPr="00A950EC">
        <w:rPr>
          <w:rFonts w:ascii="Times New Roman" w:hAnsi="Times New Roman"/>
          <w:b/>
          <w:i/>
          <w:spacing w:val="-15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(ч.</w:t>
      </w:r>
      <w:r w:rsidRPr="00A950EC">
        <w:rPr>
          <w:rFonts w:ascii="Times New Roman" w:hAnsi="Times New Roman"/>
          <w:b/>
          <w:i/>
          <w:spacing w:val="-15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1</w:t>
      </w:r>
      <w:r w:rsidRPr="00A950EC">
        <w:rPr>
          <w:rFonts w:ascii="Times New Roman" w:hAnsi="Times New Roman"/>
          <w:b/>
          <w:i/>
          <w:spacing w:val="-15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ст.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27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АПК</w:t>
      </w:r>
      <w:r w:rsidRPr="00A950EC">
        <w:rPr>
          <w:rFonts w:ascii="Times New Roman" w:hAnsi="Times New Roman"/>
          <w:b/>
          <w:i/>
          <w:spacing w:val="-15"/>
          <w:sz w:val="32"/>
          <w:u w:val="thick"/>
        </w:rPr>
        <w:t xml:space="preserve"> </w:t>
      </w:r>
      <w:r>
        <w:rPr>
          <w:rFonts w:ascii="Times New Roman" w:hAnsi="Times New Roman"/>
          <w:b/>
          <w:i/>
          <w:sz w:val="32"/>
          <w:u w:val="thick"/>
        </w:rPr>
        <w:t>ДНР</w:t>
      </w:r>
      <w:r w:rsidRPr="00A950EC">
        <w:rPr>
          <w:rFonts w:ascii="Times New Roman" w:hAnsi="Times New Roman"/>
          <w:b/>
          <w:i/>
          <w:sz w:val="32"/>
          <w:u w:val="thick"/>
        </w:rPr>
        <w:t>,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ст.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1,</w:t>
      </w:r>
      <w:r w:rsidRPr="00A950EC">
        <w:rPr>
          <w:rFonts w:ascii="Times New Roman" w:hAnsi="Times New Roman"/>
          <w:b/>
          <w:i/>
          <w:spacing w:val="-15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2</w:t>
      </w:r>
      <w:r w:rsidRPr="00A950EC">
        <w:rPr>
          <w:rFonts w:ascii="Times New Roman" w:hAnsi="Times New Roman"/>
          <w:b/>
          <w:i/>
          <w:spacing w:val="-13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АПК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>
        <w:rPr>
          <w:rFonts w:ascii="Times New Roman" w:hAnsi="Times New Roman"/>
          <w:b/>
          <w:i/>
          <w:sz w:val="32"/>
          <w:u w:val="thick"/>
        </w:rPr>
        <w:t>ДНР</w:t>
      </w:r>
      <w:r w:rsidRPr="00A950EC">
        <w:rPr>
          <w:rFonts w:ascii="Times New Roman" w:hAnsi="Times New Roman"/>
          <w:b/>
          <w:i/>
          <w:sz w:val="32"/>
          <w:u w:val="thick"/>
        </w:rPr>
        <w:t>,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ч.</w:t>
      </w:r>
      <w:r w:rsidRPr="00A950EC">
        <w:rPr>
          <w:rFonts w:ascii="Times New Roman" w:hAnsi="Times New Roman"/>
          <w:b/>
          <w:i/>
          <w:spacing w:val="-15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3</w:t>
      </w:r>
      <w:r w:rsidRPr="00A950EC">
        <w:rPr>
          <w:rFonts w:ascii="Times New Roman" w:hAnsi="Times New Roman"/>
          <w:b/>
          <w:i/>
          <w:spacing w:val="-15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ст.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>
        <w:rPr>
          <w:rFonts w:ascii="Times New Roman" w:hAnsi="Times New Roman"/>
          <w:b/>
          <w:i/>
          <w:sz w:val="32"/>
          <w:u w:val="thick"/>
        </w:rPr>
        <w:t>23</w:t>
      </w:r>
      <w:r w:rsidRPr="00A950EC">
        <w:rPr>
          <w:rFonts w:ascii="Times New Roman" w:hAnsi="Times New Roman"/>
          <w:b/>
          <w:i/>
          <w:spacing w:val="-14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ГПК</w:t>
      </w:r>
      <w:r w:rsidRPr="00A950EC">
        <w:rPr>
          <w:rFonts w:ascii="Times New Roman" w:hAnsi="Times New Roman"/>
          <w:b/>
          <w:i/>
          <w:spacing w:val="-16"/>
          <w:sz w:val="32"/>
          <w:u w:val="thick"/>
        </w:rPr>
        <w:t xml:space="preserve"> </w:t>
      </w:r>
      <w:r>
        <w:rPr>
          <w:rFonts w:ascii="Times New Roman" w:hAnsi="Times New Roman"/>
          <w:b/>
          <w:i/>
          <w:sz w:val="32"/>
          <w:u w:val="thick"/>
        </w:rPr>
        <w:t>ДНР</w:t>
      </w:r>
      <w:r w:rsidRPr="00A950EC">
        <w:rPr>
          <w:rFonts w:ascii="Times New Roman" w:hAnsi="Times New Roman"/>
          <w:b/>
          <w:i/>
          <w:sz w:val="32"/>
          <w:u w:val="thick"/>
        </w:rPr>
        <w:t>))</w:t>
      </w:r>
      <w:r w:rsidRPr="00A950EC">
        <w:rPr>
          <w:rFonts w:ascii="Times New Roman" w:hAnsi="Times New Roman"/>
          <w:sz w:val="32"/>
        </w:rPr>
        <w:t>;</w:t>
      </w:r>
    </w:p>
    <w:p w14:paraId="2BC27FD6" w14:textId="77777777" w:rsidR="002D4C53" w:rsidRPr="00A950EC" w:rsidRDefault="002D4C53" w:rsidP="00DB4ECA">
      <w:pPr>
        <w:widowControl w:val="0"/>
        <w:numPr>
          <w:ilvl w:val="0"/>
          <w:numId w:val="21"/>
        </w:numPr>
        <w:tabs>
          <w:tab w:val="left" w:pos="1274"/>
        </w:tabs>
        <w:autoSpaceDE w:val="0"/>
        <w:autoSpaceDN w:val="0"/>
        <w:spacing w:before="1" w:after="0" w:line="232" w:lineRule="auto"/>
        <w:ind w:right="229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 xml:space="preserve">сторонами (заявителями) </w:t>
      </w:r>
      <w:r>
        <w:rPr>
          <w:rFonts w:ascii="Times New Roman" w:hAnsi="Times New Roman"/>
          <w:sz w:val="32"/>
        </w:rPr>
        <w:t>по таким делам выступают индиви</w:t>
      </w:r>
      <w:r w:rsidRPr="00A950EC">
        <w:rPr>
          <w:rFonts w:ascii="Times New Roman" w:hAnsi="Times New Roman"/>
          <w:sz w:val="32"/>
        </w:rPr>
        <w:t>дуальные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предприниматели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или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юридические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лица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(субъектный</w:t>
      </w:r>
      <w:r w:rsidRPr="00A950EC">
        <w:rPr>
          <w:rFonts w:ascii="Times New Roman" w:hAnsi="Times New Roman"/>
          <w:b/>
          <w:i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критерий)</w:t>
      </w:r>
      <w:r w:rsidRPr="00A950EC">
        <w:rPr>
          <w:rFonts w:ascii="Times New Roman" w:hAnsi="Times New Roman"/>
          <w:sz w:val="32"/>
        </w:rPr>
        <w:t>.</w:t>
      </w:r>
    </w:p>
    <w:p w14:paraId="5FAEF3FB" w14:textId="77777777" w:rsidR="002D4C53" w:rsidRPr="00A950EC" w:rsidRDefault="002D4C53" w:rsidP="00A950EC">
      <w:pPr>
        <w:widowControl w:val="0"/>
        <w:autoSpaceDE w:val="0"/>
        <w:autoSpaceDN w:val="0"/>
        <w:spacing w:before="1" w:after="0" w:line="232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При этом следует у</w:t>
      </w:r>
      <w:r>
        <w:rPr>
          <w:rFonts w:ascii="Times New Roman" w:hAnsi="Times New Roman"/>
          <w:sz w:val="32"/>
          <w:szCs w:val="32"/>
        </w:rPr>
        <w:t>читывать, что ч. 4 ст. 27 АПК ДНР</w:t>
      </w:r>
      <w:r w:rsidRPr="00A950EC">
        <w:rPr>
          <w:rFonts w:ascii="Times New Roman" w:hAnsi="Times New Roman"/>
          <w:sz w:val="32"/>
          <w:szCs w:val="32"/>
        </w:rPr>
        <w:t xml:space="preserve"> допускает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рассмотрение в арбитражном суде </w:t>
      </w:r>
      <w:r>
        <w:rPr>
          <w:rFonts w:ascii="Times New Roman" w:hAnsi="Times New Roman"/>
          <w:sz w:val="32"/>
          <w:szCs w:val="32"/>
        </w:rPr>
        <w:t>дела с участием гражданина в ка</w:t>
      </w:r>
      <w:r w:rsidRPr="00A950EC">
        <w:rPr>
          <w:rFonts w:ascii="Times New Roman" w:hAnsi="Times New Roman"/>
          <w:sz w:val="32"/>
          <w:szCs w:val="32"/>
        </w:rPr>
        <w:t>честве третьего лица, не заявляющего самостоятельные требования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относительно предмета спора. Ук</w:t>
      </w:r>
      <w:r>
        <w:rPr>
          <w:rFonts w:ascii="Times New Roman" w:hAnsi="Times New Roman"/>
          <w:sz w:val="32"/>
          <w:szCs w:val="32"/>
        </w:rPr>
        <w:t>азанное положение является суще</w:t>
      </w:r>
      <w:r w:rsidRPr="00A950EC">
        <w:rPr>
          <w:rFonts w:ascii="Times New Roman" w:hAnsi="Times New Roman"/>
          <w:sz w:val="32"/>
          <w:szCs w:val="32"/>
        </w:rPr>
        <w:t>ственной новеллой, направленной на исключение ситуаций</w:t>
      </w:r>
      <w:r>
        <w:rPr>
          <w:rFonts w:ascii="Times New Roman" w:hAnsi="Times New Roman"/>
          <w:sz w:val="32"/>
          <w:szCs w:val="32"/>
        </w:rPr>
        <w:t>, возни</w:t>
      </w:r>
      <w:r w:rsidRPr="00A950EC">
        <w:rPr>
          <w:rFonts w:ascii="Times New Roman" w:hAnsi="Times New Roman"/>
          <w:sz w:val="32"/>
          <w:szCs w:val="32"/>
        </w:rPr>
        <w:t xml:space="preserve">кавших </w:t>
      </w:r>
      <w:r>
        <w:rPr>
          <w:rFonts w:ascii="Times New Roman" w:hAnsi="Times New Roman"/>
          <w:sz w:val="32"/>
          <w:szCs w:val="32"/>
        </w:rPr>
        <w:t>ранее</w:t>
      </w:r>
      <w:r w:rsidRPr="00A950EC">
        <w:rPr>
          <w:rFonts w:ascii="Times New Roman" w:hAnsi="Times New Roman"/>
          <w:sz w:val="32"/>
          <w:szCs w:val="32"/>
        </w:rPr>
        <w:t xml:space="preserve">, в </w:t>
      </w:r>
      <w:r>
        <w:rPr>
          <w:rFonts w:ascii="Times New Roman" w:hAnsi="Times New Roman"/>
          <w:sz w:val="32"/>
          <w:szCs w:val="32"/>
        </w:rPr>
        <w:t>результате которых дело станови</w:t>
      </w:r>
      <w:r w:rsidRPr="00A950EC">
        <w:rPr>
          <w:rFonts w:ascii="Times New Roman" w:hAnsi="Times New Roman"/>
          <w:sz w:val="32"/>
          <w:szCs w:val="32"/>
        </w:rPr>
        <w:t>лось</w:t>
      </w:r>
      <w:r w:rsidRPr="00A950EC">
        <w:rPr>
          <w:rFonts w:ascii="Times New Roman" w:hAnsi="Times New Roman"/>
          <w:spacing w:val="66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неподведомственным</w:t>
      </w:r>
      <w:r w:rsidRPr="00A950EC">
        <w:rPr>
          <w:rFonts w:ascii="Times New Roman" w:hAnsi="Times New Roman"/>
          <w:spacing w:val="6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арбитражным</w:t>
      </w:r>
      <w:r w:rsidRPr="00A950EC">
        <w:rPr>
          <w:rFonts w:ascii="Times New Roman" w:hAnsi="Times New Roman"/>
          <w:spacing w:val="6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судам.</w:t>
      </w:r>
      <w:r w:rsidRPr="00A950EC">
        <w:rPr>
          <w:rFonts w:ascii="Times New Roman" w:hAnsi="Times New Roman"/>
          <w:spacing w:val="6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Теперь</w:t>
      </w:r>
      <w:r w:rsidRPr="00A950EC">
        <w:rPr>
          <w:rFonts w:ascii="Times New Roman" w:hAnsi="Times New Roman"/>
          <w:spacing w:val="6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независимо</w:t>
      </w:r>
      <w:r w:rsidRPr="00A950EC">
        <w:rPr>
          <w:rFonts w:ascii="Times New Roman" w:hAnsi="Times New Roman"/>
          <w:spacing w:val="-7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 статуса новых участников про</w:t>
      </w:r>
      <w:r>
        <w:rPr>
          <w:rFonts w:ascii="Times New Roman" w:hAnsi="Times New Roman"/>
          <w:sz w:val="32"/>
          <w:szCs w:val="32"/>
        </w:rPr>
        <w:t>цесса, вступающих в дело, арбит</w:t>
      </w:r>
      <w:r w:rsidRPr="00A950EC">
        <w:rPr>
          <w:rFonts w:ascii="Times New Roman" w:hAnsi="Times New Roman"/>
          <w:sz w:val="32"/>
          <w:szCs w:val="32"/>
        </w:rPr>
        <w:t>ражный суд вправе рассмотреть его до конца и разрешить вопрос 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правах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обязанностях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новых участников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процесса.</w:t>
      </w:r>
    </w:p>
    <w:p w14:paraId="55D2C9B6" w14:textId="77777777" w:rsidR="002D4C53" w:rsidRPr="00A950EC" w:rsidRDefault="002D4C53" w:rsidP="00A950EC">
      <w:pPr>
        <w:widowControl w:val="0"/>
        <w:autoSpaceDE w:val="0"/>
        <w:autoSpaceDN w:val="0"/>
        <w:spacing w:before="3" w:after="0" w:line="232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4264ED">
        <w:rPr>
          <w:rFonts w:ascii="Times New Roman" w:hAnsi="Times New Roman"/>
          <w:b/>
          <w:i/>
          <w:sz w:val="32"/>
          <w:szCs w:val="32"/>
        </w:rPr>
        <w:t>Первый</w:t>
      </w:r>
      <w:r w:rsidRPr="004264ED">
        <w:rPr>
          <w:rFonts w:ascii="Times New Roman" w:hAnsi="Times New Roman"/>
          <w:b/>
          <w:i/>
          <w:spacing w:val="1"/>
          <w:sz w:val="32"/>
          <w:szCs w:val="32"/>
        </w:rPr>
        <w:t xml:space="preserve"> </w:t>
      </w:r>
      <w:r w:rsidRPr="004264ED">
        <w:rPr>
          <w:rFonts w:ascii="Times New Roman" w:hAnsi="Times New Roman"/>
          <w:b/>
          <w:i/>
          <w:sz w:val="32"/>
          <w:szCs w:val="32"/>
        </w:rPr>
        <w:t>критерий</w:t>
      </w:r>
      <w:r w:rsidRPr="004264ED">
        <w:rPr>
          <w:rFonts w:ascii="Times New Roman" w:hAnsi="Times New Roman"/>
          <w:sz w:val="32"/>
          <w:szCs w:val="32"/>
        </w:rPr>
        <w:t>:</w:t>
      </w:r>
      <w:r w:rsidRPr="004264E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4264ED">
        <w:rPr>
          <w:rFonts w:ascii="Times New Roman" w:hAnsi="Times New Roman"/>
          <w:sz w:val="32"/>
          <w:szCs w:val="32"/>
        </w:rPr>
        <w:t>Легальное</w:t>
      </w:r>
      <w:r w:rsidRPr="004264E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4264ED">
        <w:rPr>
          <w:rFonts w:ascii="Times New Roman" w:hAnsi="Times New Roman"/>
          <w:sz w:val="32"/>
          <w:szCs w:val="32"/>
        </w:rPr>
        <w:t>определение</w:t>
      </w:r>
      <w:r w:rsidRPr="004264E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4264ED">
        <w:rPr>
          <w:rFonts w:ascii="Times New Roman" w:hAnsi="Times New Roman"/>
          <w:sz w:val="32"/>
          <w:szCs w:val="32"/>
        </w:rPr>
        <w:t>предпринимательской деятельности дается в п. 1 ст. 2 ГК ДНР, согласно которой предпринимательской является самостоятельная, осуществляемая на свой</w:t>
      </w:r>
      <w:r w:rsidRPr="004264E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4264ED">
        <w:rPr>
          <w:rFonts w:ascii="Times New Roman" w:hAnsi="Times New Roman"/>
          <w:sz w:val="32"/>
          <w:szCs w:val="32"/>
        </w:rPr>
        <w:t>риск деятельность, направленная на систематическое получение при-</w:t>
      </w:r>
      <w:r w:rsidRPr="004264E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были от пользования имуществом, продажи товаров, выполнения работ или оказания услуг лицами, зарегистрированными в этом качестве в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установленном законом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порядке.</w:t>
      </w:r>
    </w:p>
    <w:p w14:paraId="129129AE" w14:textId="77777777" w:rsidR="002D4C53" w:rsidRPr="00A950EC" w:rsidRDefault="002D4C53" w:rsidP="00A950EC">
      <w:pPr>
        <w:widowControl w:val="0"/>
        <w:autoSpaceDE w:val="0"/>
        <w:autoSpaceDN w:val="0"/>
        <w:spacing w:before="3" w:after="0" w:line="232" w:lineRule="auto"/>
        <w:ind w:right="228"/>
        <w:jc w:val="both"/>
        <w:rPr>
          <w:rFonts w:ascii="Times New Roman" w:hAnsi="Times New Roman"/>
          <w:i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вот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используемые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АПК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ДН</w:t>
      </w:r>
      <w:r w:rsidRPr="00A950EC">
        <w:rPr>
          <w:rFonts w:ascii="Times New Roman" w:hAnsi="Times New Roman"/>
          <w:sz w:val="32"/>
          <w:szCs w:val="32"/>
        </w:rPr>
        <w:t>Р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категории</w:t>
      </w:r>
      <w:r w:rsidRPr="00A950EC">
        <w:rPr>
          <w:rFonts w:ascii="Times New Roman" w:hAnsi="Times New Roman"/>
          <w:spacing w:val="80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«экономический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спор» и «дела, связанные с экономической деятельностью» не получили должного закрепления и имеют крайне неопределенное содержание. В </w:t>
      </w:r>
      <w:r w:rsidRPr="00A950EC">
        <w:rPr>
          <w:rFonts w:ascii="Times New Roman" w:hAnsi="Times New Roman"/>
          <w:sz w:val="32"/>
          <w:szCs w:val="32"/>
        </w:rPr>
        <w:lastRenderedPageBreak/>
        <w:t>самом широком смысле экономическая деятельность охватывает не только предпринимательскую, но и любую иную деятельность,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связанную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удовлетворением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материальных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потребностей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гражданина или юридического лица. В процессе ее осуществления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граждане и юридические лица вступают в многочисленные отношения по поводу присвоения, пользования и обмена вещами, работами и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услугами, которые именуются в праве имущественными </w:t>
      </w:r>
      <w:proofErr w:type="gramStart"/>
      <w:r w:rsidRPr="00A950EC">
        <w:rPr>
          <w:rFonts w:ascii="Times New Roman" w:hAnsi="Times New Roman"/>
          <w:sz w:val="32"/>
          <w:szCs w:val="32"/>
        </w:rPr>
        <w:t>отношения-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ми</w:t>
      </w:r>
      <w:proofErr w:type="gramEnd"/>
      <w:r w:rsidRPr="00A950EC">
        <w:rPr>
          <w:rFonts w:ascii="Times New Roman" w:hAnsi="Times New Roman"/>
          <w:sz w:val="32"/>
          <w:szCs w:val="32"/>
        </w:rPr>
        <w:t>.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Следовательно,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</w:rPr>
        <w:t>экономическими</w:t>
      </w:r>
      <w:r w:rsidRPr="00A950EC">
        <w:rPr>
          <w:rFonts w:ascii="Times New Roman" w:hAnsi="Times New Roman"/>
          <w:b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следует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признать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имущественные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споры,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возникающие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из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гражданских,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административных,</w:t>
      </w:r>
      <w:r w:rsidRPr="00A950EC">
        <w:rPr>
          <w:rFonts w:ascii="Times New Roman" w:hAnsi="Times New Roman"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земельных,</w:t>
      </w:r>
      <w:r w:rsidRPr="00A950EC">
        <w:rPr>
          <w:rFonts w:ascii="Times New Roman" w:hAnsi="Times New Roman"/>
          <w:i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финансовых</w:t>
      </w:r>
      <w:r w:rsidRPr="00A950EC">
        <w:rPr>
          <w:rFonts w:ascii="Times New Roman" w:hAnsi="Times New Roman"/>
          <w:i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правоотношений.</w:t>
      </w:r>
    </w:p>
    <w:p w14:paraId="65F8B487" w14:textId="77777777" w:rsidR="002D4C53" w:rsidRDefault="002D4C53" w:rsidP="00A950EC">
      <w:pPr>
        <w:widowControl w:val="0"/>
        <w:autoSpaceDE w:val="0"/>
        <w:autoSpaceDN w:val="0"/>
        <w:spacing w:after="0" w:line="232" w:lineRule="auto"/>
        <w:rPr>
          <w:rFonts w:ascii="Times New Roman" w:hAnsi="Times New Roman"/>
        </w:rPr>
      </w:pPr>
    </w:p>
    <w:p w14:paraId="1132815A" w14:textId="77777777" w:rsidR="002D4C53" w:rsidRPr="00A950EC" w:rsidRDefault="002D4C53" w:rsidP="00A950EC">
      <w:pPr>
        <w:widowControl w:val="0"/>
        <w:autoSpaceDE w:val="0"/>
        <w:autoSpaceDN w:val="0"/>
        <w:spacing w:before="73"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К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sz w:val="32"/>
        </w:rPr>
        <w:t>иным</w:t>
      </w:r>
      <w:r w:rsidRPr="00A950EC">
        <w:rPr>
          <w:rFonts w:ascii="Times New Roman" w:hAnsi="Times New Roman"/>
          <w:b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sz w:val="32"/>
        </w:rPr>
        <w:t>«делам,</w:t>
      </w:r>
      <w:r w:rsidRPr="00A950EC">
        <w:rPr>
          <w:rFonts w:ascii="Times New Roman" w:hAnsi="Times New Roman"/>
          <w:b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sz w:val="32"/>
        </w:rPr>
        <w:t>связанным</w:t>
      </w:r>
      <w:r w:rsidRPr="00A950EC">
        <w:rPr>
          <w:rFonts w:ascii="Times New Roman" w:hAnsi="Times New Roman"/>
          <w:b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sz w:val="32"/>
        </w:rPr>
        <w:t>с</w:t>
      </w:r>
      <w:r w:rsidRPr="00A950EC">
        <w:rPr>
          <w:rFonts w:ascii="Times New Roman" w:hAnsi="Times New Roman"/>
          <w:b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sz w:val="32"/>
        </w:rPr>
        <w:t>экономической</w:t>
      </w:r>
      <w:r w:rsidRPr="00A950EC">
        <w:rPr>
          <w:rFonts w:ascii="Times New Roman" w:hAnsi="Times New Roman"/>
          <w:b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sz w:val="32"/>
        </w:rPr>
        <w:t>деятельностью»</w:t>
      </w:r>
      <w:r w:rsidRPr="00A950EC">
        <w:rPr>
          <w:rFonts w:ascii="Times New Roman" w:hAnsi="Times New Roman"/>
          <w:sz w:val="32"/>
        </w:rPr>
        <w:t xml:space="preserve">, можно отнести дела, оказывающие влияние на имущественные права и обязанности гражданина или юридического лица. </w:t>
      </w:r>
      <w:r w:rsidRPr="00A950EC">
        <w:rPr>
          <w:rFonts w:ascii="Times New Roman" w:hAnsi="Times New Roman"/>
          <w:b/>
          <w:i/>
          <w:sz w:val="32"/>
          <w:u w:val="thick"/>
        </w:rPr>
        <w:t>Например</w:t>
      </w:r>
      <w:r w:rsidRPr="00A950EC">
        <w:rPr>
          <w:rFonts w:ascii="Times New Roman" w:hAnsi="Times New Roman"/>
          <w:sz w:val="32"/>
        </w:rPr>
        <w:t>, дела об оспаривании нормативных правовых актов, затрагивающих права и законные интересы заявителей в сфере экономической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деятельности.</w:t>
      </w:r>
    </w:p>
    <w:p w14:paraId="59991929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гражданском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обороте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сферу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экономической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деятельности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вовлечены и граждане. Поэтому при определении круга дел, подведомственных арбитражн</w:t>
      </w:r>
      <w:r>
        <w:rPr>
          <w:rFonts w:ascii="Times New Roman" w:hAnsi="Times New Roman"/>
          <w:sz w:val="32"/>
          <w:szCs w:val="32"/>
        </w:rPr>
        <w:t>о</w:t>
      </w:r>
      <w:r w:rsidRPr="00A950EC">
        <w:rPr>
          <w:rFonts w:ascii="Times New Roman" w:hAnsi="Times New Roman"/>
          <w:sz w:val="32"/>
          <w:szCs w:val="32"/>
        </w:rPr>
        <w:t>м</w:t>
      </w:r>
      <w:r>
        <w:rPr>
          <w:rFonts w:ascii="Times New Roman" w:hAnsi="Times New Roman"/>
          <w:sz w:val="32"/>
          <w:szCs w:val="32"/>
        </w:rPr>
        <w:t>у</w:t>
      </w:r>
      <w:r w:rsidRPr="00A950EC">
        <w:rPr>
          <w:rFonts w:ascii="Times New Roman" w:hAnsi="Times New Roman"/>
          <w:sz w:val="32"/>
          <w:szCs w:val="32"/>
        </w:rPr>
        <w:t xml:space="preserve"> суд</w:t>
      </w:r>
      <w:r>
        <w:rPr>
          <w:rFonts w:ascii="Times New Roman" w:hAnsi="Times New Roman"/>
          <w:sz w:val="32"/>
          <w:szCs w:val="32"/>
        </w:rPr>
        <w:t>у</w:t>
      </w:r>
      <w:r w:rsidRPr="00A950EC">
        <w:rPr>
          <w:rFonts w:ascii="Times New Roman" w:hAnsi="Times New Roman"/>
          <w:sz w:val="32"/>
          <w:szCs w:val="32"/>
        </w:rPr>
        <w:t>, недостаточно исходить только из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предметного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критерия.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Именно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поэтому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критерия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должны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использоваться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совокупности.</w:t>
      </w:r>
    </w:p>
    <w:p w14:paraId="61670DF6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9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В свете сказанного малоубедительной представляется позиция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Т.К. Андреевой, согласно которой участниками спора, подведомственного арбитражн</w:t>
      </w:r>
      <w:r>
        <w:rPr>
          <w:rFonts w:ascii="Times New Roman" w:hAnsi="Times New Roman"/>
          <w:sz w:val="32"/>
          <w:szCs w:val="32"/>
        </w:rPr>
        <w:t>о</w:t>
      </w:r>
      <w:r w:rsidRPr="00A950EC">
        <w:rPr>
          <w:rFonts w:ascii="Times New Roman" w:hAnsi="Times New Roman"/>
          <w:sz w:val="32"/>
          <w:szCs w:val="32"/>
        </w:rPr>
        <w:t>м</w:t>
      </w:r>
      <w:r>
        <w:rPr>
          <w:rFonts w:ascii="Times New Roman" w:hAnsi="Times New Roman"/>
          <w:sz w:val="32"/>
          <w:szCs w:val="32"/>
        </w:rPr>
        <w:t>у</w:t>
      </w:r>
      <w:r w:rsidRPr="00A950EC">
        <w:rPr>
          <w:rFonts w:ascii="Times New Roman" w:hAnsi="Times New Roman"/>
          <w:sz w:val="32"/>
          <w:szCs w:val="32"/>
        </w:rPr>
        <w:t xml:space="preserve"> суд</w:t>
      </w:r>
      <w:r>
        <w:rPr>
          <w:rFonts w:ascii="Times New Roman" w:hAnsi="Times New Roman"/>
          <w:sz w:val="32"/>
          <w:szCs w:val="32"/>
        </w:rPr>
        <w:t>у</w:t>
      </w:r>
      <w:r w:rsidRPr="00A950EC">
        <w:rPr>
          <w:rFonts w:ascii="Times New Roman" w:hAnsi="Times New Roman"/>
          <w:sz w:val="32"/>
          <w:szCs w:val="32"/>
        </w:rPr>
        <w:t>, не обязательно должны быть юридические лица и (или) индивидуальные предприниматели. Поэтому определяющим фактором в данном случае, будет то, что спор связан с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предпринимательской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иной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экономической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деятельностью.</w:t>
      </w:r>
    </w:p>
    <w:p w14:paraId="498F8EED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Так, с целью удовлетворения личных (бытовых) потребностей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гражданин вступает в отношения, связанные с приобретением, заказом и использованием товаров (работ, услуг). По своей природе это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имущественные отношения, имеющие ярко выраженное экономическое</w:t>
      </w:r>
      <w:r w:rsidRPr="00A950EC">
        <w:rPr>
          <w:rFonts w:ascii="Times New Roman" w:hAnsi="Times New Roman"/>
          <w:spacing w:val="3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содержание.</w:t>
      </w:r>
      <w:r w:rsidRPr="00A950EC">
        <w:rPr>
          <w:rFonts w:ascii="Times New Roman" w:hAnsi="Times New Roman"/>
          <w:spacing w:val="39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Если</w:t>
      </w:r>
      <w:r w:rsidRPr="00A950EC">
        <w:rPr>
          <w:rFonts w:ascii="Times New Roman" w:hAnsi="Times New Roman"/>
          <w:spacing w:val="3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бы</w:t>
      </w:r>
      <w:r w:rsidRPr="00A950EC">
        <w:rPr>
          <w:rFonts w:ascii="Times New Roman" w:hAnsi="Times New Roman"/>
          <w:spacing w:val="3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</w:t>
      </w:r>
      <w:r w:rsidRPr="00A950EC">
        <w:rPr>
          <w:rFonts w:ascii="Times New Roman" w:hAnsi="Times New Roman"/>
          <w:spacing w:val="3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учитывался</w:t>
      </w:r>
      <w:r w:rsidRPr="00A950EC">
        <w:rPr>
          <w:rFonts w:ascii="Times New Roman" w:hAnsi="Times New Roman"/>
          <w:spacing w:val="3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субъектный</w:t>
      </w:r>
      <w:r w:rsidRPr="00A950EC">
        <w:rPr>
          <w:rFonts w:ascii="Times New Roman" w:hAnsi="Times New Roman"/>
          <w:spacing w:val="3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состав,</w:t>
      </w:r>
      <w:r w:rsidRPr="00A950EC">
        <w:rPr>
          <w:rFonts w:ascii="Times New Roman" w:hAnsi="Times New Roman"/>
          <w:spacing w:val="3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споры</w:t>
      </w:r>
      <w:r w:rsidRPr="00A950EC">
        <w:rPr>
          <w:rFonts w:ascii="Times New Roman" w:hAnsi="Times New Roman"/>
          <w:spacing w:val="-7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из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указанных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отношений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следовало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рассматривать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арбитражных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судах.</w:t>
      </w:r>
    </w:p>
    <w:p w14:paraId="236AFDE7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7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С другой стороны, в случае, когда индивидуальный предприниматель приобретает, заказывает или использует товары, работы, услуги исключительно для удовлетворения своих личных (бытовых) потребностей, не связанных с извлечением прибыли, возникающие при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этом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споры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подведомственны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судам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общей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юрисдикции.</w:t>
      </w:r>
    </w:p>
    <w:p w14:paraId="5A9B5EA8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30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Таким образом, характер спорного правоотношения (предметный критерий) определяется сущностью взаимоотношений спорящих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lastRenderedPageBreak/>
        <w:t>сторон, а субъектный состав участников спора связывается с наличием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определенного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правового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статуса.</w:t>
      </w:r>
    </w:p>
    <w:p w14:paraId="158B47C6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9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Однако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экономическое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содержание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спора,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характеризующее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спорное правоотношение, может выступать в ряде случаев основным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критерием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подведомственности.</w:t>
      </w:r>
    </w:p>
    <w:p w14:paraId="1B4D2A42" w14:textId="77777777" w:rsidR="002D4C53" w:rsidRPr="00A950EC" w:rsidRDefault="002D4C53" w:rsidP="00843BED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Так, дела по спорам о создании, реорганизации и ликвидации, а также по спорам об отказе в государственной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регистрации, уклонении от государственной регистрации других организаций (некоммерческих организаций, в том числе общественных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объединений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организаций,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политических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партий,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общественных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фондов, религиозных объединений и др.), не имеющих в качестве основной цели своей деятельности извлечение прибыли, не подлежат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рассмотрению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арбитражным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</w:t>
      </w:r>
      <w:r>
        <w:rPr>
          <w:rFonts w:ascii="Times New Roman" w:hAnsi="Times New Roman"/>
          <w:sz w:val="32"/>
          <w:szCs w:val="32"/>
        </w:rPr>
        <w:t>о</w:t>
      </w:r>
      <w:r w:rsidRPr="00A950EC">
        <w:rPr>
          <w:rFonts w:ascii="Times New Roman" w:hAnsi="Times New Roman"/>
          <w:sz w:val="32"/>
          <w:szCs w:val="32"/>
        </w:rPr>
        <w:t>м.</w:t>
      </w:r>
    </w:p>
    <w:p w14:paraId="7A5AE9B5" w14:textId="77777777" w:rsidR="002D4C53" w:rsidRPr="00F71980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F71980">
        <w:rPr>
          <w:rFonts w:ascii="Times New Roman" w:hAnsi="Times New Roman"/>
          <w:b/>
          <w:i/>
          <w:sz w:val="32"/>
          <w:szCs w:val="32"/>
        </w:rPr>
        <w:t>Второй критерий</w:t>
      </w:r>
      <w:r w:rsidRPr="00F71980">
        <w:rPr>
          <w:rFonts w:ascii="Times New Roman" w:hAnsi="Times New Roman"/>
          <w:sz w:val="32"/>
          <w:szCs w:val="32"/>
        </w:rPr>
        <w:t>: Субъектами споров, подведомственных арбитражному</w:t>
      </w:r>
      <w:r w:rsidRPr="00F71980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F71980">
        <w:rPr>
          <w:rFonts w:ascii="Times New Roman" w:hAnsi="Times New Roman"/>
          <w:sz w:val="32"/>
          <w:szCs w:val="32"/>
        </w:rPr>
        <w:t>суду,</w:t>
      </w:r>
      <w:r w:rsidRPr="00F71980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F71980">
        <w:rPr>
          <w:rFonts w:ascii="Times New Roman" w:hAnsi="Times New Roman"/>
          <w:sz w:val="32"/>
          <w:szCs w:val="32"/>
        </w:rPr>
        <w:t>согласно ч.</w:t>
      </w:r>
      <w:r w:rsidRPr="00F71980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F71980">
        <w:rPr>
          <w:rFonts w:ascii="Times New Roman" w:hAnsi="Times New Roman"/>
          <w:sz w:val="32"/>
          <w:szCs w:val="32"/>
        </w:rPr>
        <w:t>2</w:t>
      </w:r>
      <w:r w:rsidRPr="00F71980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F71980">
        <w:rPr>
          <w:rFonts w:ascii="Times New Roman" w:hAnsi="Times New Roman"/>
          <w:sz w:val="32"/>
          <w:szCs w:val="32"/>
        </w:rPr>
        <w:t>ст.</w:t>
      </w:r>
      <w:r w:rsidRPr="00F71980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F71980">
        <w:rPr>
          <w:rFonts w:ascii="Times New Roman" w:hAnsi="Times New Roman"/>
          <w:sz w:val="32"/>
          <w:szCs w:val="32"/>
        </w:rPr>
        <w:t>27</w:t>
      </w:r>
      <w:r w:rsidRPr="00F71980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F71980">
        <w:rPr>
          <w:rFonts w:ascii="Times New Roman" w:hAnsi="Times New Roman"/>
          <w:sz w:val="32"/>
          <w:szCs w:val="32"/>
        </w:rPr>
        <w:t>АПК</w:t>
      </w:r>
      <w:r w:rsidRPr="00F71980">
        <w:rPr>
          <w:rFonts w:ascii="Times New Roman" w:hAnsi="Times New Roman"/>
          <w:spacing w:val="-2"/>
          <w:sz w:val="32"/>
          <w:szCs w:val="32"/>
        </w:rPr>
        <w:t xml:space="preserve"> ДН</w:t>
      </w:r>
      <w:r w:rsidRPr="00F71980">
        <w:rPr>
          <w:rFonts w:ascii="Times New Roman" w:hAnsi="Times New Roman"/>
          <w:sz w:val="32"/>
          <w:szCs w:val="32"/>
        </w:rPr>
        <w:t>Р могут</w:t>
      </w:r>
      <w:r w:rsidRPr="00F71980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F71980">
        <w:rPr>
          <w:rFonts w:ascii="Times New Roman" w:hAnsi="Times New Roman"/>
          <w:sz w:val="32"/>
          <w:szCs w:val="32"/>
        </w:rPr>
        <w:t>быть:</w:t>
      </w:r>
    </w:p>
    <w:p w14:paraId="0CC4CCC1" w14:textId="77777777" w:rsidR="002D4C53" w:rsidRPr="00A950EC" w:rsidRDefault="002D4C53" w:rsidP="00F71980">
      <w:pPr>
        <w:widowControl w:val="0"/>
        <w:autoSpaceDE w:val="0"/>
        <w:autoSpaceDN w:val="0"/>
        <w:spacing w:after="0" w:line="240" w:lineRule="auto"/>
        <w:ind w:right="228" w:firstLine="70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b/>
          <w:i/>
          <w:sz w:val="32"/>
          <w:szCs w:val="32"/>
        </w:rPr>
        <w:t>Во-первых</w:t>
      </w:r>
      <w:r w:rsidRPr="00A950EC">
        <w:rPr>
          <w:rFonts w:ascii="Times New Roman" w:hAnsi="Times New Roman"/>
          <w:sz w:val="32"/>
          <w:szCs w:val="32"/>
        </w:rPr>
        <w:t xml:space="preserve">,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юридические лица</w:t>
      </w:r>
      <w:r w:rsidRPr="00A950EC">
        <w:rPr>
          <w:rFonts w:ascii="Times New Roman" w:hAnsi="Times New Roman"/>
          <w:sz w:val="32"/>
          <w:szCs w:val="32"/>
        </w:rPr>
        <w:t>, т.е. организации, которые имеют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 собственности, хозяйственном ведении или оперативном управлении обособленное имущество и отвечают по своим обязательствам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этим имуществом, могут от своего имени приобретать и осуществлять имущественные и личные неимущественные права, нести обязанности,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быть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истцом и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ответчиком в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суде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(ст.</w:t>
      </w:r>
      <w:r w:rsidRPr="00A950EC">
        <w:rPr>
          <w:rFonts w:ascii="Times New Roman" w:hAnsi="Times New Roman"/>
          <w:b/>
          <w:i/>
          <w:spacing w:val="-1"/>
          <w:sz w:val="32"/>
          <w:szCs w:val="32"/>
          <w:u w:val="thick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thick"/>
        </w:rPr>
        <w:t>51</w:t>
      </w:r>
      <w:r w:rsidRPr="00A950EC">
        <w:rPr>
          <w:rFonts w:ascii="Times New Roman" w:hAnsi="Times New Roman"/>
          <w:b/>
          <w:i/>
          <w:spacing w:val="-2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ГК</w:t>
      </w:r>
      <w:r>
        <w:rPr>
          <w:rFonts w:ascii="Times New Roman" w:hAnsi="Times New Roman"/>
          <w:b/>
          <w:i/>
          <w:sz w:val="32"/>
          <w:szCs w:val="32"/>
          <w:u w:val="thick"/>
        </w:rPr>
        <w:t xml:space="preserve"> ДНР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)</w:t>
      </w:r>
      <w:r w:rsidRPr="00A950EC">
        <w:rPr>
          <w:rFonts w:ascii="Times New Roman" w:hAnsi="Times New Roman"/>
          <w:sz w:val="32"/>
          <w:szCs w:val="32"/>
        </w:rPr>
        <w:t>.</w:t>
      </w:r>
    </w:p>
    <w:p w14:paraId="74EFAF4C" w14:textId="77777777" w:rsidR="002D4C53" w:rsidRDefault="002D4C53" w:rsidP="00F71980">
      <w:pPr>
        <w:widowControl w:val="0"/>
        <w:tabs>
          <w:tab w:val="left" w:pos="2087"/>
          <w:tab w:val="left" w:pos="2147"/>
          <w:tab w:val="left" w:pos="3771"/>
          <w:tab w:val="left" w:pos="4049"/>
          <w:tab w:val="left" w:pos="5169"/>
          <w:tab w:val="left" w:pos="6511"/>
          <w:tab w:val="left" w:pos="6885"/>
        </w:tabs>
        <w:autoSpaceDE w:val="0"/>
        <w:autoSpaceDN w:val="0"/>
        <w:spacing w:after="0" w:line="240" w:lineRule="auto"/>
        <w:ind w:right="224"/>
        <w:jc w:val="both"/>
        <w:rPr>
          <w:rFonts w:ascii="Times New Roman" w:hAnsi="Times New Roman"/>
          <w:spacing w:val="-18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Pr="00A950EC">
        <w:rPr>
          <w:rFonts w:ascii="Times New Roman" w:hAnsi="Times New Roman"/>
          <w:sz w:val="32"/>
          <w:szCs w:val="32"/>
        </w:rPr>
        <w:t>Следует</w:t>
      </w:r>
      <w:r w:rsidRPr="00A950EC">
        <w:rPr>
          <w:rFonts w:ascii="Times New Roman" w:hAnsi="Times New Roman"/>
          <w:spacing w:val="4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иметь</w:t>
      </w:r>
      <w:r w:rsidRPr="00A950EC">
        <w:rPr>
          <w:rFonts w:ascii="Times New Roman" w:hAnsi="Times New Roman"/>
          <w:spacing w:val="4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4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виду,</w:t>
      </w:r>
      <w:r w:rsidRPr="00A950EC">
        <w:rPr>
          <w:rFonts w:ascii="Times New Roman" w:hAnsi="Times New Roman"/>
          <w:spacing w:val="4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что</w:t>
      </w:r>
      <w:r w:rsidRPr="00A950EC">
        <w:rPr>
          <w:rFonts w:ascii="Times New Roman" w:hAnsi="Times New Roman"/>
          <w:spacing w:val="4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</w:t>
      </w:r>
      <w:r w:rsidRPr="00A950EC">
        <w:rPr>
          <w:rFonts w:ascii="Times New Roman" w:hAnsi="Times New Roman"/>
          <w:spacing w:val="4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все</w:t>
      </w:r>
      <w:r w:rsidRPr="00A950EC">
        <w:rPr>
          <w:rFonts w:ascii="Times New Roman" w:hAnsi="Times New Roman"/>
          <w:spacing w:val="4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споры</w:t>
      </w:r>
      <w:r w:rsidRPr="00A950EC">
        <w:rPr>
          <w:rFonts w:ascii="Times New Roman" w:hAnsi="Times New Roman"/>
          <w:spacing w:val="4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между</w:t>
      </w:r>
      <w:r w:rsidRPr="00A950EC">
        <w:rPr>
          <w:rFonts w:ascii="Times New Roman" w:hAnsi="Times New Roman"/>
          <w:spacing w:val="4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организациями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подведомственны</w:t>
      </w:r>
      <w:r w:rsidRPr="00A950EC">
        <w:rPr>
          <w:rFonts w:ascii="Times New Roman" w:hAnsi="Times New Roman"/>
          <w:spacing w:val="4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арбитражному</w:t>
      </w:r>
      <w:r w:rsidRPr="00A950EC">
        <w:rPr>
          <w:rFonts w:ascii="Times New Roman" w:hAnsi="Times New Roman"/>
          <w:spacing w:val="4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суду.</w:t>
      </w:r>
      <w:r w:rsidRPr="00A950EC">
        <w:rPr>
          <w:rFonts w:ascii="Times New Roman" w:hAnsi="Times New Roman"/>
          <w:spacing w:val="4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Например,</w:t>
      </w:r>
      <w:r w:rsidRPr="00A950EC">
        <w:rPr>
          <w:rFonts w:ascii="Times New Roman" w:hAnsi="Times New Roman"/>
          <w:spacing w:val="4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</w:t>
      </w:r>
      <w:r w:rsidRPr="00A950EC">
        <w:rPr>
          <w:rFonts w:ascii="Times New Roman" w:hAnsi="Times New Roman"/>
          <w:spacing w:val="4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некоммерческой</w:t>
      </w:r>
      <w:r w:rsidRPr="00A950EC">
        <w:rPr>
          <w:rFonts w:ascii="Times New Roman" w:hAnsi="Times New Roman"/>
          <w:spacing w:val="-1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организации</w:t>
      </w:r>
      <w:r w:rsidRPr="00A950EC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</w:t>
      </w:r>
      <w:r w:rsidRPr="00A950EC">
        <w:rPr>
          <w:rFonts w:ascii="Times New Roman" w:hAnsi="Times New Roman"/>
          <w:spacing w:val="-10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государственным</w:t>
      </w:r>
      <w:r w:rsidRPr="00A950EC">
        <w:rPr>
          <w:rFonts w:ascii="Times New Roman" w:hAnsi="Times New Roman"/>
          <w:spacing w:val="-9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органом</w:t>
      </w:r>
      <w:r w:rsidRPr="00A950EC">
        <w:rPr>
          <w:rFonts w:ascii="Times New Roman" w:hAnsi="Times New Roman"/>
          <w:spacing w:val="-1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</w:t>
      </w:r>
      <w:r w:rsidRPr="00A950EC">
        <w:rPr>
          <w:rFonts w:ascii="Times New Roman" w:hAnsi="Times New Roman"/>
          <w:spacing w:val="-9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отказе</w:t>
      </w:r>
      <w:r w:rsidRPr="00A950EC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-9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регистрации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изменений</w:t>
      </w:r>
      <w:r w:rsidRPr="00A950EC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ее</w:t>
      </w:r>
      <w:r w:rsidRPr="00A950EC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учредительные</w:t>
      </w:r>
      <w:r w:rsidRPr="00A950EC">
        <w:rPr>
          <w:rFonts w:ascii="Times New Roman" w:hAnsi="Times New Roman"/>
          <w:spacing w:val="-6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документы</w:t>
      </w:r>
      <w:r w:rsidRPr="00A950EC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</w:t>
      </w:r>
      <w:r w:rsidRPr="00A950EC">
        <w:rPr>
          <w:rFonts w:ascii="Times New Roman" w:hAnsi="Times New Roman"/>
          <w:spacing w:val="-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является</w:t>
      </w:r>
      <w:r w:rsidRPr="00A950EC">
        <w:rPr>
          <w:rFonts w:ascii="Times New Roman" w:hAnsi="Times New Roman"/>
          <w:spacing w:val="-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экономическим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своему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характеру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следовательно,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общей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>
        <w:rPr>
          <w:rFonts w:ascii="Times New Roman" w:hAnsi="Times New Roman"/>
          <w:spacing w:val="-77"/>
          <w:sz w:val="32"/>
          <w:szCs w:val="32"/>
        </w:rPr>
        <w:t xml:space="preserve">    </w:t>
      </w:r>
      <w:r>
        <w:rPr>
          <w:rFonts w:ascii="Times New Roman" w:hAnsi="Times New Roman"/>
          <w:spacing w:val="-77"/>
          <w:sz w:val="32"/>
          <w:szCs w:val="32"/>
        </w:rPr>
        <w:tab/>
      </w:r>
      <w:r w:rsidRPr="00A950EC">
        <w:rPr>
          <w:rFonts w:ascii="Times New Roman" w:hAnsi="Times New Roman"/>
          <w:spacing w:val="-1"/>
          <w:sz w:val="32"/>
          <w:szCs w:val="32"/>
        </w:rPr>
        <w:t>юрисдикции.</w:t>
      </w:r>
      <w:r w:rsidRPr="00A950EC">
        <w:rPr>
          <w:rFonts w:ascii="Times New Roman" w:hAnsi="Times New Roman"/>
          <w:spacing w:val="-18"/>
          <w:sz w:val="32"/>
          <w:szCs w:val="32"/>
        </w:rPr>
        <w:t xml:space="preserve"> </w:t>
      </w:r>
    </w:p>
    <w:p w14:paraId="2A24F6BD" w14:textId="77777777" w:rsidR="002D4C53" w:rsidRPr="00A950EC" w:rsidRDefault="002D4C53" w:rsidP="00F71980">
      <w:pPr>
        <w:widowControl w:val="0"/>
        <w:tabs>
          <w:tab w:val="left" w:pos="2087"/>
          <w:tab w:val="left" w:pos="2147"/>
          <w:tab w:val="left" w:pos="3771"/>
          <w:tab w:val="left" w:pos="4049"/>
          <w:tab w:val="left" w:pos="5169"/>
          <w:tab w:val="left" w:pos="6511"/>
          <w:tab w:val="left" w:pos="6885"/>
        </w:tabs>
        <w:autoSpaceDE w:val="0"/>
        <w:autoSpaceDN w:val="0"/>
        <w:spacing w:after="0" w:line="240" w:lineRule="auto"/>
        <w:ind w:right="22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18"/>
          <w:sz w:val="32"/>
          <w:szCs w:val="32"/>
        </w:rPr>
        <w:tab/>
      </w:r>
      <w:r w:rsidRPr="00A950EC">
        <w:rPr>
          <w:rFonts w:ascii="Times New Roman" w:hAnsi="Times New Roman"/>
          <w:b/>
          <w:i/>
          <w:sz w:val="32"/>
          <w:szCs w:val="32"/>
        </w:rPr>
        <w:t>Во-вторых</w:t>
      </w:r>
      <w:r w:rsidRPr="00A950EC">
        <w:rPr>
          <w:rFonts w:ascii="Times New Roman" w:hAnsi="Times New Roman"/>
          <w:sz w:val="32"/>
          <w:szCs w:val="32"/>
        </w:rPr>
        <w:t>,</w:t>
      </w:r>
      <w:r w:rsidRPr="00A950EC">
        <w:rPr>
          <w:rFonts w:ascii="Times New Roman" w:hAnsi="Times New Roman"/>
          <w:sz w:val="32"/>
          <w:szCs w:val="32"/>
        </w:rPr>
        <w:tab/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граждане,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ab/>
        <w:t>осуществляющие</w:t>
      </w:r>
      <w:r>
        <w:rPr>
          <w:rFonts w:ascii="Times New Roman" w:hAnsi="Times New Roman"/>
          <w:b/>
          <w:i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предприниматель</w:t>
      </w:r>
      <w:r w:rsidRPr="00A950EC">
        <w:rPr>
          <w:rFonts w:ascii="Times New Roman" w:hAnsi="Times New Roman"/>
          <w:b/>
          <w:i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скую деятельность без образования юридического лица и имеющие</w:t>
      </w:r>
      <w:r w:rsidRPr="00A950EC">
        <w:rPr>
          <w:rFonts w:ascii="Times New Roman" w:hAnsi="Times New Roman"/>
          <w:b/>
          <w:i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i/>
          <w:spacing w:val="-2"/>
          <w:sz w:val="32"/>
          <w:szCs w:val="32"/>
          <w:u w:val="thick"/>
        </w:rPr>
        <w:t>статус</w:t>
      </w:r>
      <w:r w:rsidRPr="00A950EC">
        <w:rPr>
          <w:rFonts w:ascii="Times New Roman" w:hAnsi="Times New Roman"/>
          <w:b/>
          <w:i/>
          <w:spacing w:val="-17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pacing w:val="-2"/>
          <w:sz w:val="32"/>
          <w:szCs w:val="32"/>
          <w:u w:val="thick"/>
        </w:rPr>
        <w:t>индивидуального</w:t>
      </w:r>
      <w:r w:rsidRPr="00A950EC">
        <w:rPr>
          <w:rFonts w:ascii="Times New Roman" w:hAnsi="Times New Roman"/>
          <w:b/>
          <w:i/>
          <w:spacing w:val="-14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pacing w:val="-2"/>
          <w:sz w:val="32"/>
          <w:szCs w:val="32"/>
          <w:u w:val="thick"/>
        </w:rPr>
        <w:t>предпринимателя,</w:t>
      </w:r>
      <w:r w:rsidRPr="00A950EC">
        <w:rPr>
          <w:rFonts w:ascii="Times New Roman" w:hAnsi="Times New Roman"/>
          <w:b/>
          <w:i/>
          <w:spacing w:val="-15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pacing w:val="-2"/>
          <w:sz w:val="32"/>
          <w:szCs w:val="32"/>
          <w:u w:val="thick"/>
        </w:rPr>
        <w:t>приобретенный</w:t>
      </w:r>
      <w:r w:rsidRPr="00A950EC">
        <w:rPr>
          <w:rFonts w:ascii="Times New Roman" w:hAnsi="Times New Roman"/>
          <w:b/>
          <w:i/>
          <w:spacing w:val="-15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pacing w:val="-1"/>
          <w:sz w:val="32"/>
          <w:szCs w:val="32"/>
          <w:u w:val="thick"/>
        </w:rPr>
        <w:t>в</w:t>
      </w:r>
      <w:r w:rsidRPr="00A950EC">
        <w:rPr>
          <w:rFonts w:ascii="Times New Roman" w:hAnsi="Times New Roman"/>
          <w:b/>
          <w:i/>
          <w:spacing w:val="-16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pacing w:val="-1"/>
          <w:sz w:val="32"/>
          <w:szCs w:val="32"/>
          <w:u w:val="thick"/>
        </w:rPr>
        <w:t>уста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новленном</w:t>
      </w:r>
      <w:r w:rsidRPr="00A950EC">
        <w:rPr>
          <w:rFonts w:ascii="Times New Roman" w:hAnsi="Times New Roman"/>
          <w:b/>
          <w:i/>
          <w:spacing w:val="36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законом</w:t>
      </w:r>
      <w:r w:rsidRPr="00A950EC">
        <w:rPr>
          <w:rFonts w:ascii="Times New Roman" w:hAnsi="Times New Roman"/>
          <w:b/>
          <w:i/>
          <w:spacing w:val="37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порядке.</w:t>
      </w:r>
      <w:r w:rsidRPr="00A950EC">
        <w:rPr>
          <w:rFonts w:ascii="Times New Roman" w:hAnsi="Times New Roman"/>
          <w:b/>
          <w:i/>
          <w:spacing w:val="3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36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соответствии</w:t>
      </w:r>
      <w:r w:rsidRPr="00A950EC">
        <w:rPr>
          <w:rFonts w:ascii="Times New Roman" w:hAnsi="Times New Roman"/>
          <w:spacing w:val="3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</w:t>
      </w:r>
      <w:r w:rsidRPr="00A950EC">
        <w:rPr>
          <w:rFonts w:ascii="Times New Roman" w:hAnsi="Times New Roman"/>
          <w:spacing w:val="36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ст.2</w:t>
      </w:r>
      <w:r>
        <w:rPr>
          <w:rFonts w:ascii="Times New Roman" w:hAnsi="Times New Roman"/>
          <w:b/>
          <w:i/>
          <w:sz w:val="32"/>
          <w:szCs w:val="32"/>
          <w:u w:val="thick"/>
        </w:rPr>
        <w:t>6</w:t>
      </w:r>
      <w:r w:rsidRPr="00A950EC">
        <w:rPr>
          <w:rFonts w:ascii="Times New Roman" w:hAnsi="Times New Roman"/>
          <w:b/>
          <w:i/>
          <w:spacing w:val="36"/>
          <w:sz w:val="32"/>
          <w:szCs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ГК</w:t>
      </w:r>
      <w:r w:rsidRPr="00A950EC">
        <w:rPr>
          <w:rFonts w:ascii="Times New Roman" w:hAnsi="Times New Roman"/>
          <w:b/>
          <w:i/>
          <w:spacing w:val="4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граждане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вправе заниматься предпринимательской </w:t>
      </w:r>
      <w:r w:rsidRPr="00A950EC">
        <w:rPr>
          <w:rFonts w:ascii="Times New Roman" w:hAnsi="Times New Roman"/>
          <w:sz w:val="32"/>
          <w:szCs w:val="32"/>
        </w:rPr>
        <w:t>деятельностью без образования</w:t>
      </w:r>
      <w:r w:rsidRPr="00A950EC">
        <w:rPr>
          <w:rFonts w:ascii="Times New Roman" w:hAnsi="Times New Roman"/>
          <w:spacing w:val="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юридического</w:t>
      </w:r>
      <w:r w:rsidRPr="00A950EC">
        <w:rPr>
          <w:rFonts w:ascii="Times New Roman" w:hAnsi="Times New Roman"/>
          <w:spacing w:val="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лица</w:t>
      </w:r>
      <w:r w:rsidRPr="00A950EC">
        <w:rPr>
          <w:rFonts w:ascii="Times New Roman" w:hAnsi="Times New Roman"/>
          <w:spacing w:val="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</w:t>
      </w:r>
      <w:r w:rsidRPr="00A950EC">
        <w:rPr>
          <w:rFonts w:ascii="Times New Roman" w:hAnsi="Times New Roman"/>
          <w:spacing w:val="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момента</w:t>
      </w:r>
      <w:r w:rsidRPr="00A950EC">
        <w:rPr>
          <w:rFonts w:ascii="Times New Roman" w:hAnsi="Times New Roman"/>
          <w:spacing w:val="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государственной</w:t>
      </w:r>
      <w:r w:rsidRPr="00A950EC">
        <w:rPr>
          <w:rFonts w:ascii="Times New Roman" w:hAnsi="Times New Roman"/>
          <w:spacing w:val="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регистрации</w:t>
      </w:r>
      <w:r w:rsidRPr="00A950EC">
        <w:rPr>
          <w:rFonts w:ascii="Times New Roman" w:hAnsi="Times New Roman"/>
          <w:spacing w:val="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ка</w:t>
      </w:r>
      <w:r w:rsidRPr="00A950EC">
        <w:rPr>
          <w:rFonts w:ascii="Times New Roman" w:hAnsi="Times New Roman"/>
          <w:spacing w:val="-1"/>
          <w:sz w:val="32"/>
          <w:szCs w:val="32"/>
        </w:rPr>
        <w:t>честве</w:t>
      </w:r>
      <w:r w:rsidRPr="00A950EC"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физического лица -</w:t>
      </w:r>
      <w:r w:rsidRPr="00A950EC">
        <w:rPr>
          <w:rFonts w:ascii="Times New Roman" w:hAnsi="Times New Roman"/>
          <w:sz w:val="32"/>
          <w:szCs w:val="32"/>
        </w:rPr>
        <w:t>предпринимателя.</w:t>
      </w:r>
      <w:r w:rsidRPr="00A950EC">
        <w:rPr>
          <w:rFonts w:ascii="Times New Roman" w:hAnsi="Times New Roman"/>
          <w:spacing w:val="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Глава</w:t>
      </w:r>
      <w:r w:rsidRPr="00A950EC">
        <w:rPr>
          <w:rFonts w:ascii="Times New Roman" w:hAnsi="Times New Roman"/>
          <w:spacing w:val="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крестьянского</w:t>
      </w:r>
      <w:r w:rsidRPr="00A950EC">
        <w:rPr>
          <w:rFonts w:ascii="Times New Roman" w:hAnsi="Times New Roman"/>
          <w:spacing w:val="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(фер</w:t>
      </w:r>
      <w:r w:rsidRPr="00A950EC">
        <w:rPr>
          <w:rFonts w:ascii="Times New Roman" w:hAnsi="Times New Roman"/>
          <w:spacing w:val="-1"/>
          <w:sz w:val="32"/>
          <w:szCs w:val="32"/>
        </w:rPr>
        <w:t>мерского)</w:t>
      </w:r>
      <w:r w:rsidRPr="00A950EC">
        <w:rPr>
          <w:rFonts w:ascii="Times New Roman" w:hAnsi="Times New Roman"/>
          <w:spacing w:val="3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  <w:szCs w:val="32"/>
        </w:rPr>
        <w:t>хозяйства,</w:t>
      </w:r>
      <w:r w:rsidRPr="00A950EC">
        <w:rPr>
          <w:rFonts w:ascii="Times New Roman" w:hAnsi="Times New Roman"/>
          <w:spacing w:val="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осуществляющего</w:t>
      </w:r>
      <w:r w:rsidRPr="00A950EC">
        <w:rPr>
          <w:rFonts w:ascii="Times New Roman" w:hAnsi="Times New Roman"/>
          <w:spacing w:val="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деятельность</w:t>
      </w:r>
      <w:r w:rsidRPr="00A950EC">
        <w:rPr>
          <w:rFonts w:ascii="Times New Roman" w:hAnsi="Times New Roman"/>
          <w:spacing w:val="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без</w:t>
      </w:r>
      <w:r w:rsidRPr="00A950EC">
        <w:rPr>
          <w:rFonts w:ascii="Times New Roman" w:hAnsi="Times New Roman"/>
          <w:spacing w:val="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образования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  <w:szCs w:val="32"/>
        </w:rPr>
        <w:t>юридического</w:t>
      </w:r>
      <w:r w:rsidRPr="00A950EC">
        <w:rPr>
          <w:rFonts w:ascii="Times New Roman" w:hAnsi="Times New Roman"/>
          <w:spacing w:val="-17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  <w:szCs w:val="32"/>
        </w:rPr>
        <w:t>лица,</w:t>
      </w:r>
      <w:r w:rsidRPr="00A950EC">
        <w:rPr>
          <w:rFonts w:ascii="Times New Roman" w:hAnsi="Times New Roman"/>
          <w:spacing w:val="-17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  <w:szCs w:val="32"/>
        </w:rPr>
        <w:t>признается</w:t>
      </w:r>
      <w:r w:rsidRPr="00A950EC">
        <w:rPr>
          <w:rFonts w:ascii="Times New Roman" w:hAnsi="Times New Roman"/>
          <w:spacing w:val="-1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предпринимателем</w:t>
      </w:r>
      <w:r w:rsidRPr="00A950EC">
        <w:rPr>
          <w:rFonts w:ascii="Times New Roman" w:hAnsi="Times New Roman"/>
          <w:spacing w:val="-1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</w:t>
      </w:r>
      <w:r w:rsidRPr="00A950EC">
        <w:rPr>
          <w:rFonts w:ascii="Times New Roman" w:hAnsi="Times New Roman"/>
          <w:spacing w:val="-1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момента</w:t>
      </w:r>
      <w:r w:rsidRPr="00A950EC">
        <w:rPr>
          <w:rFonts w:ascii="Times New Roman" w:hAnsi="Times New Roman"/>
          <w:spacing w:val="-1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государ</w:t>
      </w:r>
      <w:r w:rsidRPr="00A950EC">
        <w:rPr>
          <w:rFonts w:ascii="Times New Roman" w:hAnsi="Times New Roman"/>
          <w:spacing w:val="-4"/>
          <w:sz w:val="32"/>
          <w:szCs w:val="32"/>
        </w:rPr>
        <w:t>ственной</w:t>
      </w:r>
      <w:r w:rsidRPr="00A950EC">
        <w:rPr>
          <w:rFonts w:ascii="Times New Roman" w:hAnsi="Times New Roman"/>
          <w:spacing w:val="-16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4"/>
          <w:sz w:val="32"/>
          <w:szCs w:val="32"/>
        </w:rPr>
        <w:t>регистрации</w:t>
      </w:r>
      <w:r w:rsidRPr="00A950EC">
        <w:rPr>
          <w:rFonts w:ascii="Times New Roman" w:hAnsi="Times New Roman"/>
          <w:spacing w:val="-13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4"/>
          <w:sz w:val="32"/>
          <w:szCs w:val="32"/>
        </w:rPr>
        <w:t>крестьянского</w:t>
      </w:r>
      <w:r w:rsidRPr="00A950EC">
        <w:rPr>
          <w:rFonts w:ascii="Times New Roman" w:hAnsi="Times New Roman"/>
          <w:spacing w:val="-14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4"/>
          <w:sz w:val="32"/>
          <w:szCs w:val="32"/>
        </w:rPr>
        <w:t>(фермерского)</w:t>
      </w:r>
      <w:r w:rsidRPr="00A950EC">
        <w:rPr>
          <w:rFonts w:ascii="Times New Roman" w:hAnsi="Times New Roman"/>
          <w:spacing w:val="-15"/>
          <w:sz w:val="32"/>
          <w:szCs w:val="32"/>
        </w:rPr>
        <w:t xml:space="preserve"> </w:t>
      </w:r>
      <w:r w:rsidRPr="00A950EC">
        <w:rPr>
          <w:rFonts w:ascii="Times New Roman" w:hAnsi="Times New Roman"/>
          <w:spacing w:val="-3"/>
          <w:sz w:val="32"/>
          <w:szCs w:val="32"/>
        </w:rPr>
        <w:t>хозяйства.</w:t>
      </w:r>
    </w:p>
    <w:p w14:paraId="671A7B83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  <w:sectPr w:rsidR="002D4C53" w:rsidRPr="00A950EC">
          <w:pgSz w:w="11910" w:h="16840"/>
          <w:pgMar w:top="1060" w:right="900" w:bottom="980" w:left="920" w:header="0" w:footer="788" w:gutter="0"/>
          <w:cols w:space="720"/>
        </w:sectPr>
      </w:pPr>
    </w:p>
    <w:p w14:paraId="7E013C09" w14:textId="77777777" w:rsidR="002D4C53" w:rsidRPr="00A950EC" w:rsidRDefault="002D4C53" w:rsidP="00A950EC">
      <w:pPr>
        <w:widowControl w:val="0"/>
        <w:autoSpaceDE w:val="0"/>
        <w:autoSpaceDN w:val="0"/>
        <w:spacing w:before="73"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lastRenderedPageBreak/>
        <w:t>Для подведомственности экономического спора арбитражному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необходимо,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чтобы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возник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между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физическими лицами</w:t>
      </w:r>
      <w:r w:rsidRPr="00A950EC">
        <w:rPr>
          <w:rFonts w:ascii="Times New Roman" w:hAnsi="Times New Roman"/>
          <w:sz w:val="32"/>
          <w:szCs w:val="32"/>
        </w:rPr>
        <w:t>-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предпринимателями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либо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между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организацией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физическим лицом</w:t>
      </w:r>
      <w:r w:rsidRPr="00A950EC">
        <w:rPr>
          <w:rFonts w:ascii="Times New Roman" w:hAnsi="Times New Roman"/>
          <w:sz w:val="32"/>
          <w:szCs w:val="32"/>
        </w:rPr>
        <w:t>-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предпринимателем. Правило о подведомственности спора арбитражному суду сохраняется до тех пор, пока гражданин не утратит статус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предпринимателя.</w:t>
      </w:r>
    </w:p>
    <w:p w14:paraId="1069113F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7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Следует учитывать,</w:t>
      </w:r>
      <w:r>
        <w:rPr>
          <w:rFonts w:ascii="Times New Roman" w:hAnsi="Times New Roman"/>
          <w:sz w:val="32"/>
          <w:szCs w:val="32"/>
        </w:rPr>
        <w:t xml:space="preserve"> что</w:t>
      </w:r>
      <w:r w:rsidRPr="00A950EC">
        <w:rPr>
          <w:rFonts w:ascii="Times New Roman" w:hAnsi="Times New Roman"/>
          <w:sz w:val="32"/>
          <w:szCs w:val="32"/>
        </w:rPr>
        <w:t xml:space="preserve"> гражданин, занимающийся предпринимательской деятельностью, но не прошедший государственную регистрацию в качестве </w:t>
      </w:r>
      <w:r>
        <w:rPr>
          <w:rFonts w:ascii="Times New Roman" w:hAnsi="Times New Roman"/>
          <w:sz w:val="32"/>
          <w:szCs w:val="32"/>
        </w:rPr>
        <w:t xml:space="preserve">физического лица - </w:t>
      </w:r>
      <w:r w:rsidRPr="00A950EC">
        <w:rPr>
          <w:rFonts w:ascii="Times New Roman" w:hAnsi="Times New Roman"/>
          <w:sz w:val="32"/>
          <w:szCs w:val="32"/>
        </w:rPr>
        <w:t>предпринимателя, не приобретает 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связи с занятием этой деятельностью правового статуса предпринимателя, споры с участием таких лиц, в том числе связанные с осуществлением ими предпринимательской</w:t>
      </w:r>
      <w:r w:rsidRPr="00A950EC">
        <w:rPr>
          <w:rFonts w:ascii="Times New Roman" w:hAnsi="Times New Roman"/>
          <w:spacing w:val="80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деятельности, в соответствии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 ст. 2</w:t>
      </w:r>
      <w:r>
        <w:rPr>
          <w:rFonts w:ascii="Times New Roman" w:hAnsi="Times New Roman"/>
          <w:sz w:val="32"/>
          <w:szCs w:val="32"/>
        </w:rPr>
        <w:t>3</w:t>
      </w:r>
      <w:r w:rsidRPr="00A950EC">
        <w:rPr>
          <w:rFonts w:ascii="Times New Roman" w:hAnsi="Times New Roman"/>
          <w:sz w:val="32"/>
          <w:szCs w:val="32"/>
        </w:rPr>
        <w:t xml:space="preserve"> ГПК </w:t>
      </w:r>
      <w:r>
        <w:rPr>
          <w:rFonts w:ascii="Times New Roman" w:hAnsi="Times New Roman"/>
          <w:sz w:val="32"/>
          <w:szCs w:val="32"/>
        </w:rPr>
        <w:t xml:space="preserve">ДНР </w:t>
      </w:r>
      <w:r w:rsidRPr="00A950EC">
        <w:rPr>
          <w:rFonts w:ascii="Times New Roman" w:hAnsi="Times New Roman"/>
          <w:i/>
          <w:sz w:val="32"/>
          <w:szCs w:val="32"/>
          <w:u w:val="single"/>
        </w:rPr>
        <w:t>подведомственны суду общей юрисдикции</w:t>
      </w:r>
      <w:r w:rsidRPr="00A950EC">
        <w:rPr>
          <w:rFonts w:ascii="Times New Roman" w:hAnsi="Times New Roman"/>
          <w:sz w:val="32"/>
          <w:szCs w:val="32"/>
        </w:rPr>
        <w:t>. При разрешении данных споров могут быть применены положения ГК об обязательствах, связанных с осуществлением предпринимательской деятельности (п.</w:t>
      </w:r>
      <w:r>
        <w:rPr>
          <w:rFonts w:ascii="Times New Roman" w:hAnsi="Times New Roman"/>
          <w:sz w:val="32"/>
          <w:szCs w:val="32"/>
        </w:rPr>
        <w:t>3</w:t>
      </w:r>
      <w:r w:rsidRPr="00A950EC">
        <w:rPr>
          <w:rFonts w:ascii="Times New Roman" w:hAnsi="Times New Roman"/>
          <w:sz w:val="32"/>
          <w:szCs w:val="32"/>
        </w:rPr>
        <w:t xml:space="preserve"> ст.2</w:t>
      </w:r>
      <w:r>
        <w:rPr>
          <w:rFonts w:ascii="Times New Roman" w:hAnsi="Times New Roman"/>
          <w:sz w:val="32"/>
          <w:szCs w:val="32"/>
        </w:rPr>
        <w:t>6</w:t>
      </w:r>
      <w:r w:rsidRPr="00A950EC">
        <w:rPr>
          <w:rFonts w:ascii="Times New Roman" w:hAnsi="Times New Roman"/>
          <w:sz w:val="32"/>
          <w:szCs w:val="32"/>
        </w:rPr>
        <w:t xml:space="preserve"> ГК). С момента прекращения действия государственной регистрации гражданина в качестве </w:t>
      </w:r>
      <w:r>
        <w:rPr>
          <w:rFonts w:ascii="Times New Roman" w:hAnsi="Times New Roman"/>
          <w:sz w:val="32"/>
          <w:szCs w:val="32"/>
        </w:rPr>
        <w:t xml:space="preserve">физического лица - </w:t>
      </w:r>
      <w:r w:rsidRPr="00A950EC">
        <w:rPr>
          <w:rFonts w:ascii="Times New Roman" w:hAnsi="Times New Roman"/>
          <w:sz w:val="32"/>
          <w:szCs w:val="32"/>
        </w:rPr>
        <w:t xml:space="preserve"> предпринимателя, в частности в связи с истечением срока действия свидетельства о государственной регистрации, аннулированием государственной регистрации и т.п., дела с участием указанных граждан, в том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числе и связанные с осуществлявшейся ими ранее предпринимательской деятельностью, </w:t>
      </w:r>
      <w:r w:rsidRPr="00A950EC">
        <w:rPr>
          <w:rFonts w:ascii="Times New Roman" w:hAnsi="Times New Roman"/>
          <w:i/>
          <w:sz w:val="32"/>
          <w:szCs w:val="32"/>
          <w:u w:val="single"/>
        </w:rPr>
        <w:t>подведомственны судам общей юрисдикции</w:t>
      </w:r>
      <w:r w:rsidRPr="00A950EC">
        <w:rPr>
          <w:rFonts w:ascii="Times New Roman" w:hAnsi="Times New Roman"/>
          <w:sz w:val="32"/>
          <w:szCs w:val="32"/>
        </w:rPr>
        <w:t>, за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исключением случаев, когда такие дела были приняты к производству арбитражным судом с соблюдением правил о подведомственности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до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наступления указанных выше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обстоятельств.</w:t>
      </w:r>
    </w:p>
    <w:p w14:paraId="29C747A0" w14:textId="77777777" w:rsidR="002D4C53" w:rsidRPr="00A950EC" w:rsidRDefault="002D4C53" w:rsidP="00FC3965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 xml:space="preserve">Споры с участием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нотариусов</w:t>
      </w:r>
      <w:r w:rsidRPr="00A950EC">
        <w:rPr>
          <w:rFonts w:ascii="Times New Roman" w:hAnsi="Times New Roman"/>
          <w:b/>
          <w:i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арбитражным судам не подведомственны, поскольку в соответствии со ст. 1 </w:t>
      </w:r>
      <w:r>
        <w:rPr>
          <w:rFonts w:ascii="Times New Roman" w:hAnsi="Times New Roman"/>
          <w:sz w:val="32"/>
          <w:szCs w:val="32"/>
        </w:rPr>
        <w:t>Закона ДН</w:t>
      </w:r>
      <w:r w:rsidRPr="00A950EC">
        <w:rPr>
          <w:rFonts w:ascii="Times New Roman" w:hAnsi="Times New Roman"/>
          <w:sz w:val="32"/>
          <w:szCs w:val="32"/>
        </w:rPr>
        <w:t xml:space="preserve">Р </w:t>
      </w:r>
      <w:r>
        <w:rPr>
          <w:rFonts w:ascii="Times New Roman" w:hAnsi="Times New Roman"/>
          <w:sz w:val="32"/>
          <w:szCs w:val="32"/>
        </w:rPr>
        <w:t>«О</w:t>
      </w:r>
      <w:r w:rsidRPr="00A950EC">
        <w:rPr>
          <w:rFonts w:ascii="Times New Roman" w:hAnsi="Times New Roman"/>
          <w:sz w:val="32"/>
          <w:szCs w:val="32"/>
        </w:rPr>
        <w:t xml:space="preserve"> нотариате</w:t>
      </w:r>
      <w:r>
        <w:rPr>
          <w:rFonts w:ascii="Times New Roman" w:hAnsi="Times New Roman"/>
          <w:sz w:val="32"/>
          <w:szCs w:val="32"/>
        </w:rPr>
        <w:t>»</w:t>
      </w:r>
      <w:r w:rsidRPr="00A950EC">
        <w:rPr>
          <w:rFonts w:ascii="Times New Roman" w:hAnsi="Times New Roman"/>
          <w:sz w:val="32"/>
          <w:szCs w:val="32"/>
        </w:rPr>
        <w:t xml:space="preserve"> нотариальная деятельность не является предпринимательством и не преследует цели извлечения прибыли. Поэтому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если в арбитражном суде ставится вопрос об оспаривании действительности сделки в связи с нарушением правил нотариального производства, т.е. оспариваются действия нотариуса, такое дело подведомственно суду общей юрисдикции в порядке гл. 3</w:t>
      </w:r>
      <w:r>
        <w:rPr>
          <w:rFonts w:ascii="Times New Roman" w:hAnsi="Times New Roman"/>
          <w:sz w:val="32"/>
          <w:szCs w:val="32"/>
        </w:rPr>
        <w:t>6</w:t>
      </w:r>
      <w:r w:rsidRPr="00A950EC">
        <w:rPr>
          <w:rFonts w:ascii="Times New Roman" w:hAnsi="Times New Roman"/>
          <w:sz w:val="32"/>
          <w:szCs w:val="32"/>
        </w:rPr>
        <w:t xml:space="preserve"> ГПК. Данное положение применительно к налоговым спорам с участием нотариусов,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занимающихся</w:t>
      </w:r>
      <w:r w:rsidRPr="00A950EC">
        <w:rPr>
          <w:rFonts w:ascii="Times New Roman" w:hAnsi="Times New Roman"/>
          <w:spacing w:val="3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частной</w:t>
      </w:r>
      <w:r w:rsidRPr="00A950EC">
        <w:rPr>
          <w:rFonts w:ascii="Times New Roman" w:hAnsi="Times New Roman"/>
          <w:spacing w:val="3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практикой.</w:t>
      </w:r>
    </w:p>
    <w:p w14:paraId="5D137F45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b/>
          <w:i/>
          <w:sz w:val="32"/>
        </w:rPr>
        <w:t>В-третьих</w:t>
      </w:r>
      <w:r w:rsidRPr="00A950EC">
        <w:rPr>
          <w:rFonts w:ascii="Times New Roman" w:hAnsi="Times New Roman"/>
          <w:sz w:val="32"/>
        </w:rPr>
        <w:t>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>
        <w:rPr>
          <w:rFonts w:ascii="Times New Roman" w:hAnsi="Times New Roman"/>
          <w:b/>
          <w:i/>
          <w:sz w:val="32"/>
          <w:u w:val="thick"/>
        </w:rPr>
        <w:t>ДНР</w:t>
      </w:r>
      <w:r w:rsidRPr="00A950EC">
        <w:rPr>
          <w:rFonts w:ascii="Times New Roman" w:hAnsi="Times New Roman"/>
          <w:b/>
          <w:i/>
          <w:sz w:val="32"/>
          <w:u w:val="thick"/>
        </w:rPr>
        <w:t>,</w:t>
      </w:r>
      <w:r w:rsidRPr="00A950EC">
        <w:rPr>
          <w:rFonts w:ascii="Times New Roman" w:hAnsi="Times New Roman"/>
          <w:b/>
          <w:i/>
          <w:spacing w:val="1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субъекты</w:t>
      </w:r>
      <w:r w:rsidRPr="00A950EC">
        <w:rPr>
          <w:rFonts w:ascii="Times New Roman" w:hAnsi="Times New Roman"/>
          <w:b/>
          <w:i/>
          <w:spacing w:val="1"/>
          <w:sz w:val="32"/>
          <w:u w:val="thick"/>
        </w:rPr>
        <w:t xml:space="preserve"> </w:t>
      </w:r>
      <w:r>
        <w:rPr>
          <w:rFonts w:ascii="Times New Roman" w:hAnsi="Times New Roman"/>
          <w:b/>
          <w:i/>
          <w:spacing w:val="1"/>
          <w:sz w:val="32"/>
          <w:u w:val="thick"/>
        </w:rPr>
        <w:t>ДН</w:t>
      </w:r>
      <w:r w:rsidRPr="00A950EC">
        <w:rPr>
          <w:rFonts w:ascii="Times New Roman" w:hAnsi="Times New Roman"/>
          <w:b/>
          <w:i/>
          <w:sz w:val="32"/>
          <w:u w:val="thick"/>
        </w:rPr>
        <w:t>Р,</w:t>
      </w:r>
      <w:r w:rsidRPr="00A950EC">
        <w:rPr>
          <w:rFonts w:ascii="Times New Roman" w:hAnsi="Times New Roman"/>
          <w:b/>
          <w:i/>
          <w:spacing w:val="1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муниципальные образования</w:t>
      </w:r>
      <w:r w:rsidRPr="00A950EC">
        <w:rPr>
          <w:rFonts w:ascii="Times New Roman" w:hAnsi="Times New Roman"/>
          <w:sz w:val="32"/>
        </w:rPr>
        <w:t>, когда они выступают в качестве участников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отношений гражданского оборота (ст.2, 1</w:t>
      </w:r>
      <w:r>
        <w:rPr>
          <w:rFonts w:ascii="Times New Roman" w:hAnsi="Times New Roman"/>
          <w:sz w:val="32"/>
        </w:rPr>
        <w:t>60</w:t>
      </w:r>
      <w:r w:rsidRPr="00A950EC">
        <w:rPr>
          <w:rFonts w:ascii="Times New Roman" w:hAnsi="Times New Roman"/>
          <w:sz w:val="32"/>
        </w:rPr>
        <w:t xml:space="preserve"> и др. ГК) или публично-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правовых отношений, споры из которых отнесены к подведомственности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арбитражных судов.</w:t>
      </w:r>
    </w:p>
    <w:p w14:paraId="5006521B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b/>
          <w:i/>
          <w:sz w:val="32"/>
        </w:rPr>
        <w:lastRenderedPageBreak/>
        <w:t>В-четвертых</w:t>
      </w:r>
      <w:r w:rsidRPr="00A950EC">
        <w:rPr>
          <w:rFonts w:ascii="Times New Roman" w:hAnsi="Times New Roman"/>
          <w:sz w:val="32"/>
        </w:rPr>
        <w:t xml:space="preserve">, </w:t>
      </w:r>
      <w:r w:rsidRPr="00A950EC">
        <w:rPr>
          <w:rFonts w:ascii="Times New Roman" w:hAnsi="Times New Roman"/>
          <w:b/>
          <w:i/>
          <w:sz w:val="32"/>
          <w:u w:val="thick"/>
        </w:rPr>
        <w:t>государственные органы</w:t>
      </w:r>
      <w:r w:rsidRPr="00A950EC">
        <w:rPr>
          <w:rFonts w:ascii="Times New Roman" w:hAnsi="Times New Roman"/>
          <w:b/>
          <w:i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иные органы, должностные</w:t>
      </w:r>
      <w:r w:rsidRPr="00A950EC">
        <w:rPr>
          <w:rFonts w:ascii="Times New Roman" w:hAnsi="Times New Roman"/>
          <w:b/>
          <w:i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лица, прокуроры</w:t>
      </w:r>
      <w:r w:rsidRPr="00A950EC">
        <w:rPr>
          <w:rFonts w:ascii="Times New Roman" w:hAnsi="Times New Roman"/>
          <w:sz w:val="32"/>
        </w:rPr>
        <w:t>, когда им предоставлено право участия в арбитражном процессе с целью защиты имущественных интересов государства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представляемых</w:t>
      </w:r>
      <w:r w:rsidRPr="00A950EC">
        <w:rPr>
          <w:rFonts w:ascii="Times New Roman" w:hAnsi="Times New Roman"/>
          <w:spacing w:val="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ими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органов.</w:t>
      </w:r>
    </w:p>
    <w:p w14:paraId="1D88C00F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b/>
          <w:i/>
          <w:sz w:val="32"/>
        </w:rPr>
        <w:t>В-пятых</w:t>
      </w:r>
      <w:r w:rsidRPr="00A950EC">
        <w:rPr>
          <w:rFonts w:ascii="Times New Roman" w:hAnsi="Times New Roman"/>
          <w:sz w:val="32"/>
        </w:rPr>
        <w:t xml:space="preserve">, </w:t>
      </w:r>
      <w:r w:rsidRPr="00A950EC">
        <w:rPr>
          <w:rFonts w:ascii="Times New Roman" w:hAnsi="Times New Roman"/>
          <w:b/>
          <w:i/>
          <w:sz w:val="32"/>
          <w:u w:val="thick"/>
        </w:rPr>
        <w:t>иностранные организации, международные организации, иностранные граждане, лица без гражданства, осуществляющие предпринимательскую</w:t>
      </w:r>
      <w:r w:rsidRPr="00A950EC">
        <w:rPr>
          <w:rFonts w:ascii="Times New Roman" w:hAnsi="Times New Roman"/>
          <w:b/>
          <w:i/>
          <w:spacing w:val="1"/>
          <w:sz w:val="32"/>
          <w:u w:val="thick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деятельность, организации с</w:t>
      </w:r>
      <w:r w:rsidRPr="00A950EC">
        <w:rPr>
          <w:rFonts w:ascii="Times New Roman" w:hAnsi="Times New Roman"/>
          <w:b/>
          <w:i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иностранными инвестициями</w:t>
      </w:r>
      <w:r w:rsidRPr="00A950EC">
        <w:rPr>
          <w:rFonts w:ascii="Times New Roman" w:hAnsi="Times New Roman"/>
          <w:b/>
          <w:i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(ч.5 ст.27 АПК), если иное не предусмотрено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международным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договором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>
        <w:rPr>
          <w:rFonts w:ascii="Times New Roman" w:hAnsi="Times New Roman"/>
          <w:sz w:val="32"/>
        </w:rPr>
        <w:t>ДНР</w:t>
      </w:r>
      <w:r w:rsidRPr="00A950EC">
        <w:rPr>
          <w:rFonts w:ascii="Times New Roman" w:hAnsi="Times New Roman"/>
          <w:sz w:val="32"/>
        </w:rPr>
        <w:t>.</w:t>
      </w:r>
    </w:p>
    <w:p w14:paraId="223CC8A8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7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Дела с участием иностранных лиц одновременно подведомственны как арбитражным судам (ч.5 ст.27 АПК), так и судам общей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юрисдикции (ч.2 ст.2</w:t>
      </w:r>
      <w:r>
        <w:rPr>
          <w:rFonts w:ascii="Times New Roman" w:hAnsi="Times New Roman"/>
          <w:sz w:val="32"/>
          <w:szCs w:val="32"/>
        </w:rPr>
        <w:t>3</w:t>
      </w:r>
      <w:r w:rsidRPr="00A950EC">
        <w:rPr>
          <w:rFonts w:ascii="Times New Roman" w:hAnsi="Times New Roman"/>
          <w:sz w:val="32"/>
          <w:szCs w:val="32"/>
        </w:rPr>
        <w:t xml:space="preserve"> ГПК). Соответственно, если спор с участием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иностранных лиц и организаций с иностранными инвестициями носит экономический характер и связан с осуществлением предпринимательской и иной экономической деятельности, то тогда он подведомствен арбитражному суду. В остальных случаях, например, споры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из трудовых, семейных отношений с участием иностранных лиц подведомственны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судам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общей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юрисдикции.</w:t>
      </w:r>
    </w:p>
    <w:p w14:paraId="10EA9A45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В.В.</w:t>
      </w:r>
      <w:r w:rsidRPr="00A950EC">
        <w:rPr>
          <w:rFonts w:ascii="Times New Roman" w:hAnsi="Times New Roman"/>
          <w:b/>
          <w:bCs/>
          <w:i/>
          <w:iCs/>
          <w:spacing w:val="-6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Ярков</w:t>
      </w:r>
      <w:r w:rsidRPr="00A950EC">
        <w:rPr>
          <w:rFonts w:ascii="Times New Roman" w:hAnsi="Times New Roman"/>
          <w:b/>
          <w:bCs/>
          <w:i/>
          <w:iCs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также</w:t>
      </w:r>
      <w:r w:rsidRPr="00A950EC">
        <w:rPr>
          <w:rFonts w:ascii="Times New Roman" w:hAnsi="Times New Roman"/>
          <w:b/>
          <w:bCs/>
          <w:i/>
          <w:iCs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выделяет</w:t>
      </w:r>
      <w:r w:rsidRPr="00A950EC">
        <w:rPr>
          <w:rFonts w:ascii="Times New Roman" w:hAnsi="Times New Roman"/>
          <w:b/>
          <w:bCs/>
          <w:i/>
          <w:iCs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дополнительные</w:t>
      </w:r>
      <w:r w:rsidRPr="00A950EC">
        <w:rPr>
          <w:rFonts w:ascii="Times New Roman" w:hAnsi="Times New Roman"/>
          <w:b/>
          <w:bCs/>
          <w:i/>
          <w:iCs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i/>
          <w:iCs/>
          <w:sz w:val="32"/>
          <w:szCs w:val="32"/>
        </w:rPr>
        <w:t>критерии:</w:t>
      </w:r>
    </w:p>
    <w:p w14:paraId="132CF640" w14:textId="77777777" w:rsidR="002D4C53" w:rsidRPr="00A950EC" w:rsidRDefault="002D4C53" w:rsidP="00DB4ECA">
      <w:pPr>
        <w:widowControl w:val="0"/>
        <w:numPr>
          <w:ilvl w:val="0"/>
          <w:numId w:val="20"/>
        </w:numPr>
        <w:tabs>
          <w:tab w:val="left" w:pos="1270"/>
        </w:tabs>
        <w:autoSpaceDE w:val="0"/>
        <w:autoSpaceDN w:val="0"/>
        <w:spacing w:after="0" w:line="368" w:lineRule="exact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спорность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или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бесспорность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права;</w:t>
      </w:r>
    </w:p>
    <w:p w14:paraId="3EEFBD08" w14:textId="77777777" w:rsidR="002D4C53" w:rsidRPr="00A950EC" w:rsidRDefault="002D4C53" w:rsidP="00DB4ECA">
      <w:pPr>
        <w:widowControl w:val="0"/>
        <w:numPr>
          <w:ilvl w:val="0"/>
          <w:numId w:val="20"/>
        </w:numPr>
        <w:tabs>
          <w:tab w:val="left" w:pos="1335"/>
        </w:tabs>
        <w:autoSpaceDE w:val="0"/>
        <w:autoSpaceDN w:val="0"/>
        <w:spacing w:after="0" w:line="240" w:lineRule="auto"/>
        <w:ind w:left="213" w:right="231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характер нормативного акта (по признаку нормативности 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предмета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его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регулирования).</w:t>
      </w:r>
    </w:p>
    <w:p w14:paraId="0E33B633" w14:textId="77777777" w:rsidR="002D4C53" w:rsidRPr="00A950EC" w:rsidRDefault="002D4C53" w:rsidP="00191C83">
      <w:pPr>
        <w:widowControl w:val="0"/>
        <w:numPr>
          <w:ilvl w:val="0"/>
          <w:numId w:val="19"/>
        </w:numPr>
        <w:tabs>
          <w:tab w:val="left" w:pos="1286"/>
        </w:tabs>
        <w:autoSpaceDE w:val="0"/>
        <w:autoSpaceDN w:val="0"/>
        <w:spacing w:before="3" w:after="0" w:line="232" w:lineRule="auto"/>
        <w:ind w:right="228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i/>
          <w:sz w:val="32"/>
        </w:rPr>
        <w:t xml:space="preserve">Критерий </w:t>
      </w:r>
      <w:r w:rsidRPr="00A950EC">
        <w:rPr>
          <w:rFonts w:ascii="Times New Roman" w:hAnsi="Times New Roman"/>
          <w:b/>
          <w:i/>
          <w:sz w:val="32"/>
        </w:rPr>
        <w:t xml:space="preserve">спорность либо бесспорность права </w:t>
      </w:r>
      <w:r w:rsidRPr="00A950EC">
        <w:rPr>
          <w:rFonts w:ascii="Times New Roman" w:hAnsi="Times New Roman"/>
          <w:sz w:val="32"/>
        </w:rPr>
        <w:t>разграничивает подведомственность юридических дел между арбитражными судами и органами исполнительной власти, осуществляющими регистрацию юридических фактов. Так, по общему правилу дела бесспорного характера подведомственны арбитражному суду только в случаях,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указанных в законе, например дела об установлении фактов, имеющих юридическое значение для возникновения, изменения или прекращения прав организаций и граждан в сфере предпринимательской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иной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экономической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деятельности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(ст.30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proofErr w:type="gramStart"/>
      <w:r w:rsidRPr="00A950EC">
        <w:rPr>
          <w:rFonts w:ascii="Times New Roman" w:hAnsi="Times New Roman"/>
          <w:sz w:val="32"/>
        </w:rPr>
        <w:t>АПК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>
        <w:rPr>
          <w:rFonts w:ascii="Times New Roman" w:hAnsi="Times New Roman"/>
          <w:spacing w:val="-1"/>
          <w:sz w:val="32"/>
        </w:rPr>
        <w:t>)</w:t>
      </w:r>
      <w:proofErr w:type="gramEnd"/>
      <w:r w:rsidRPr="00A950EC">
        <w:rPr>
          <w:rFonts w:ascii="Times New Roman" w:hAnsi="Times New Roman"/>
          <w:sz w:val="32"/>
        </w:rPr>
        <w:t>.</w:t>
      </w:r>
    </w:p>
    <w:p w14:paraId="70E17148" w14:textId="77777777" w:rsidR="002D4C53" w:rsidRPr="00A950EC" w:rsidRDefault="002D4C53" w:rsidP="00191C83">
      <w:pPr>
        <w:widowControl w:val="0"/>
        <w:numPr>
          <w:ilvl w:val="0"/>
          <w:numId w:val="19"/>
        </w:numPr>
        <w:tabs>
          <w:tab w:val="left" w:pos="1261"/>
        </w:tabs>
        <w:autoSpaceDE w:val="0"/>
        <w:autoSpaceDN w:val="0"/>
        <w:spacing w:before="3" w:after="0" w:line="232" w:lineRule="auto"/>
        <w:ind w:right="228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При определении подведомственности дел в сфере нормоконтроля</w:t>
      </w:r>
      <w:r w:rsidRPr="00A950EC">
        <w:rPr>
          <w:rFonts w:ascii="Times New Roman" w:hAnsi="Times New Roman"/>
          <w:spacing w:val="2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следует</w:t>
      </w:r>
      <w:r w:rsidRPr="00A950EC">
        <w:rPr>
          <w:rFonts w:ascii="Times New Roman" w:hAnsi="Times New Roman"/>
          <w:spacing w:val="2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исходить</w:t>
      </w:r>
      <w:r w:rsidRPr="00A950EC">
        <w:rPr>
          <w:rFonts w:ascii="Times New Roman" w:hAnsi="Times New Roman"/>
          <w:spacing w:val="3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из</w:t>
      </w:r>
      <w:r w:rsidRPr="00A950EC">
        <w:rPr>
          <w:rFonts w:ascii="Times New Roman" w:hAnsi="Times New Roman"/>
          <w:spacing w:val="2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необходимости</w:t>
      </w:r>
      <w:r w:rsidRPr="00A950EC">
        <w:rPr>
          <w:rFonts w:ascii="Times New Roman" w:hAnsi="Times New Roman"/>
          <w:spacing w:val="28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</w:rPr>
        <w:t>прямого</w:t>
      </w:r>
      <w:r w:rsidRPr="00A950EC">
        <w:rPr>
          <w:rFonts w:ascii="Times New Roman" w:hAnsi="Times New Roman"/>
          <w:b/>
          <w:i/>
          <w:spacing w:val="29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</w:rPr>
        <w:t>указания</w:t>
      </w:r>
      <w:r w:rsidRPr="00A950EC">
        <w:rPr>
          <w:rFonts w:ascii="Times New Roman" w:hAnsi="Times New Roman"/>
          <w:b/>
          <w:i/>
          <w:spacing w:val="29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</w:rPr>
        <w:t>закона</w:t>
      </w:r>
      <w:r w:rsidRPr="00A950EC">
        <w:rPr>
          <w:rFonts w:ascii="Times New Roman" w:hAnsi="Times New Roman"/>
          <w:b/>
          <w:i/>
          <w:spacing w:val="-78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</w:rPr>
        <w:t>о возможности оспаривания нормативных правовых актов</w:t>
      </w:r>
      <w:r w:rsidRPr="00A950EC">
        <w:rPr>
          <w:rFonts w:ascii="Times New Roman" w:hAnsi="Times New Roman"/>
          <w:sz w:val="32"/>
        </w:rPr>
        <w:t>. Кроме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того,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целом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подведомственность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сфере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нормоконтроля</w:t>
      </w:r>
      <w:r w:rsidRPr="00A950EC">
        <w:rPr>
          <w:rFonts w:ascii="Times New Roman" w:hAnsi="Times New Roman"/>
          <w:spacing w:val="8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может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быть весьма сложна для определения, поскольку в данной сфере компетенцией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наделены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Конституционный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>
        <w:rPr>
          <w:rFonts w:ascii="Times New Roman" w:hAnsi="Times New Roman"/>
          <w:spacing w:val="1"/>
          <w:sz w:val="32"/>
        </w:rPr>
        <w:t>ДН</w:t>
      </w:r>
      <w:r w:rsidRPr="00A950EC">
        <w:rPr>
          <w:rFonts w:ascii="Times New Roman" w:hAnsi="Times New Roman"/>
          <w:sz w:val="32"/>
        </w:rPr>
        <w:t>Р,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суды общей юрисдикции и арбитражны</w:t>
      </w:r>
      <w:r>
        <w:rPr>
          <w:rFonts w:ascii="Times New Roman" w:hAnsi="Times New Roman"/>
          <w:sz w:val="32"/>
        </w:rPr>
        <w:t>й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суд.</w:t>
      </w:r>
    </w:p>
    <w:p w14:paraId="13C3BE30" w14:textId="77777777" w:rsidR="002D4C53" w:rsidRPr="00A950EC" w:rsidRDefault="002D4C53" w:rsidP="00A950EC">
      <w:pPr>
        <w:widowControl w:val="0"/>
        <w:autoSpaceDE w:val="0"/>
        <w:autoSpaceDN w:val="0"/>
        <w:spacing w:before="2" w:after="0" w:line="232" w:lineRule="auto"/>
        <w:ind w:right="230"/>
        <w:jc w:val="both"/>
        <w:rPr>
          <w:rFonts w:ascii="Times New Roman" w:hAnsi="Times New Roman"/>
          <w:i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 xml:space="preserve">Поэтому для определения подведомственности в сфере нормоконтроля </w:t>
      </w:r>
      <w:r w:rsidRPr="00A950EC">
        <w:rPr>
          <w:rFonts w:ascii="Times New Roman" w:hAnsi="Times New Roman"/>
          <w:sz w:val="32"/>
          <w:szCs w:val="32"/>
        </w:rPr>
        <w:lastRenderedPageBreak/>
        <w:t>в качестве дополнительных критериев должны учитываться,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как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пишет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В.А.</w:t>
      </w:r>
      <w:r w:rsidRPr="00A950EC">
        <w:rPr>
          <w:rFonts w:ascii="Times New Roman" w:hAnsi="Times New Roman"/>
          <w:i/>
          <w:spacing w:val="-2"/>
          <w:sz w:val="32"/>
          <w:szCs w:val="32"/>
        </w:rPr>
        <w:t xml:space="preserve"> </w:t>
      </w:r>
      <w:proofErr w:type="spellStart"/>
      <w:r w:rsidRPr="00A950EC">
        <w:rPr>
          <w:rFonts w:ascii="Times New Roman" w:hAnsi="Times New Roman"/>
          <w:i/>
          <w:sz w:val="32"/>
          <w:szCs w:val="32"/>
        </w:rPr>
        <w:t>Филановский</w:t>
      </w:r>
      <w:proofErr w:type="spellEnd"/>
      <w:r w:rsidRPr="00A950EC">
        <w:rPr>
          <w:rFonts w:ascii="Times New Roman" w:hAnsi="Times New Roman"/>
          <w:i/>
          <w:sz w:val="32"/>
          <w:szCs w:val="32"/>
        </w:rPr>
        <w:t>,</w:t>
      </w:r>
      <w:r w:rsidRPr="00A950EC">
        <w:rPr>
          <w:rFonts w:ascii="Times New Roman" w:hAnsi="Times New Roman"/>
          <w:i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</w:rPr>
        <w:t>следующие:</w:t>
      </w:r>
    </w:p>
    <w:p w14:paraId="5763E19F" w14:textId="77777777" w:rsidR="002D4C53" w:rsidRDefault="002D4C53" w:rsidP="00A950EC">
      <w:pPr>
        <w:widowControl w:val="0"/>
        <w:autoSpaceDE w:val="0"/>
        <w:autoSpaceDN w:val="0"/>
        <w:spacing w:before="1" w:after="0" w:line="232" w:lineRule="auto"/>
        <w:ind w:right="5483"/>
        <w:rPr>
          <w:rFonts w:ascii="Times New Roman" w:hAnsi="Times New Roman"/>
          <w:spacing w:val="-77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A950EC">
        <w:rPr>
          <w:rFonts w:ascii="Times New Roman" w:hAnsi="Times New Roman"/>
          <w:sz w:val="32"/>
          <w:szCs w:val="32"/>
        </w:rPr>
        <w:t>характер правоотношения;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</w:p>
    <w:p w14:paraId="2DD374B8" w14:textId="77777777" w:rsidR="002D4C53" w:rsidRPr="00A950EC" w:rsidRDefault="002D4C53" w:rsidP="00A950EC">
      <w:pPr>
        <w:widowControl w:val="0"/>
        <w:autoSpaceDE w:val="0"/>
        <w:autoSpaceDN w:val="0"/>
        <w:spacing w:before="1" w:after="0" w:line="232" w:lineRule="auto"/>
        <w:ind w:right="548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77"/>
          <w:sz w:val="32"/>
          <w:szCs w:val="32"/>
        </w:rPr>
        <w:t xml:space="preserve">- -   </w:t>
      </w:r>
      <w:r w:rsidRPr="00A950EC">
        <w:rPr>
          <w:rFonts w:ascii="Times New Roman" w:hAnsi="Times New Roman"/>
          <w:sz w:val="32"/>
          <w:szCs w:val="32"/>
        </w:rPr>
        <w:t>субъект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обращения;</w:t>
      </w:r>
    </w:p>
    <w:p w14:paraId="24317629" w14:textId="77777777" w:rsidR="002D4C53" w:rsidRDefault="002D4C53" w:rsidP="00A950EC">
      <w:pPr>
        <w:widowControl w:val="0"/>
        <w:autoSpaceDE w:val="0"/>
        <w:autoSpaceDN w:val="0"/>
        <w:spacing w:before="1" w:after="0" w:line="232" w:lineRule="auto"/>
        <w:rPr>
          <w:rFonts w:ascii="Times New Roman" w:hAnsi="Times New Roman"/>
          <w:spacing w:val="1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A950EC">
        <w:rPr>
          <w:rFonts w:ascii="Times New Roman" w:hAnsi="Times New Roman"/>
          <w:sz w:val="32"/>
          <w:szCs w:val="32"/>
        </w:rPr>
        <w:t>орган, который принял оспариваемый нормативный акт;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</w:p>
    <w:p w14:paraId="188EC908" w14:textId="77777777" w:rsidR="002D4C53" w:rsidRPr="00A950EC" w:rsidRDefault="002D4C53" w:rsidP="00191C83">
      <w:pPr>
        <w:widowControl w:val="0"/>
        <w:autoSpaceDE w:val="0"/>
        <w:autoSpaceDN w:val="0"/>
        <w:spacing w:before="1" w:after="0" w:line="232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 xml:space="preserve">- </w:t>
      </w:r>
      <w:r w:rsidRPr="00A950EC">
        <w:rPr>
          <w:rFonts w:ascii="Times New Roman" w:hAnsi="Times New Roman"/>
          <w:sz w:val="32"/>
          <w:szCs w:val="32"/>
        </w:rPr>
        <w:t>нормативный</w:t>
      </w:r>
      <w:r w:rsidRPr="00A950EC">
        <w:rPr>
          <w:rFonts w:ascii="Times New Roman" w:hAnsi="Times New Roman"/>
          <w:spacing w:val="3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правовой</w:t>
      </w:r>
      <w:r w:rsidRPr="00A950EC">
        <w:rPr>
          <w:rFonts w:ascii="Times New Roman" w:hAnsi="Times New Roman"/>
          <w:spacing w:val="3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акт,</w:t>
      </w:r>
      <w:r w:rsidRPr="00A950EC">
        <w:rPr>
          <w:rFonts w:ascii="Times New Roman" w:hAnsi="Times New Roman"/>
          <w:spacing w:val="36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которому</w:t>
      </w:r>
      <w:r w:rsidRPr="00A950EC">
        <w:rPr>
          <w:rFonts w:ascii="Times New Roman" w:hAnsi="Times New Roman"/>
          <w:spacing w:val="3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</w:t>
      </w:r>
      <w:r w:rsidRPr="00A950EC">
        <w:rPr>
          <w:rFonts w:ascii="Times New Roman" w:hAnsi="Times New Roman"/>
          <w:spacing w:val="3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соответствует</w:t>
      </w:r>
      <w:r w:rsidRPr="00A950EC">
        <w:rPr>
          <w:rFonts w:ascii="Times New Roman" w:hAnsi="Times New Roman"/>
          <w:spacing w:val="3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оспариваемый</w:t>
      </w:r>
      <w:r w:rsidRPr="00A950EC">
        <w:rPr>
          <w:rFonts w:ascii="Times New Roman" w:hAnsi="Times New Roman"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нормативный</w:t>
      </w:r>
      <w:r w:rsidRPr="00A950EC">
        <w:rPr>
          <w:rFonts w:ascii="Times New Roman" w:hAnsi="Times New Roman"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акт.</w:t>
      </w:r>
    </w:p>
    <w:p w14:paraId="38C2EBFB" w14:textId="77777777" w:rsidR="002D4C53" w:rsidRPr="00A950EC" w:rsidRDefault="002D4C53" w:rsidP="00A950EC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30"/>
          <w:szCs w:val="32"/>
        </w:rPr>
      </w:pPr>
    </w:p>
    <w:p w14:paraId="28E3DF3E" w14:textId="0C133BD1" w:rsidR="002D4C53" w:rsidRPr="00A950EC" w:rsidRDefault="002D4C53" w:rsidP="00A950EC">
      <w:pPr>
        <w:widowControl w:val="0"/>
        <w:autoSpaceDE w:val="0"/>
        <w:autoSpaceDN w:val="0"/>
        <w:spacing w:after="0" w:line="363" w:lineRule="exact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2.</w:t>
      </w:r>
      <w:r w:rsidRPr="00A950EC"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Виды</w:t>
      </w:r>
      <w:r w:rsidRPr="00A950EC">
        <w:rPr>
          <w:rFonts w:ascii="Times New Roman" w:hAnsi="Times New Roman"/>
          <w:b/>
          <w:bCs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подведомственности</w:t>
      </w:r>
      <w:r w:rsidRPr="00A950EC"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дел</w:t>
      </w:r>
      <w:r w:rsidRPr="00A950EC"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proofErr w:type="spellStart"/>
      <w:r w:rsidRPr="00A950EC">
        <w:rPr>
          <w:rFonts w:ascii="Times New Roman" w:hAnsi="Times New Roman"/>
          <w:b/>
          <w:bCs/>
          <w:sz w:val="32"/>
          <w:szCs w:val="32"/>
        </w:rPr>
        <w:t>арбитражн</w:t>
      </w:r>
      <w:r w:rsidR="00064077">
        <w:rPr>
          <w:rFonts w:ascii="Times New Roman" w:hAnsi="Times New Roman"/>
          <w:b/>
          <w:bCs/>
          <w:sz w:val="32"/>
          <w:szCs w:val="32"/>
        </w:rPr>
        <w:t>ому</w:t>
      </w:r>
      <w:r w:rsidRPr="00A950EC">
        <w:rPr>
          <w:rFonts w:ascii="Times New Roman" w:hAnsi="Times New Roman"/>
          <w:b/>
          <w:bCs/>
          <w:sz w:val="32"/>
          <w:szCs w:val="32"/>
        </w:rPr>
        <w:t>м</w:t>
      </w:r>
      <w:proofErr w:type="spellEnd"/>
      <w:r w:rsidRPr="00A950EC">
        <w:rPr>
          <w:rFonts w:ascii="Times New Roman" w:hAnsi="Times New Roman"/>
          <w:b/>
          <w:bCs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су</w:t>
      </w:r>
      <w:r w:rsidR="00064077">
        <w:rPr>
          <w:rFonts w:ascii="Times New Roman" w:hAnsi="Times New Roman"/>
          <w:b/>
          <w:bCs/>
          <w:sz w:val="32"/>
          <w:szCs w:val="32"/>
        </w:rPr>
        <w:t>ду</w:t>
      </w:r>
    </w:p>
    <w:p w14:paraId="48F805F2" w14:textId="77777777" w:rsidR="002D4C53" w:rsidRPr="00A950EC" w:rsidRDefault="002D4C53" w:rsidP="00A950EC">
      <w:pPr>
        <w:widowControl w:val="0"/>
        <w:autoSpaceDE w:val="0"/>
        <w:autoSpaceDN w:val="0"/>
        <w:spacing w:before="4" w:after="0" w:line="232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В зависимости от того, относит ли закон разрешение определенной категории дел к ведению исключительно каких-либо одних органов или нескольких различных органов, подведомственность подразделяется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специальную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множественную.</w:t>
      </w:r>
    </w:p>
    <w:p w14:paraId="6E08E622" w14:textId="77777777" w:rsidR="002D4C53" w:rsidRPr="00A950EC" w:rsidRDefault="002D4C53" w:rsidP="00A950EC">
      <w:pPr>
        <w:widowControl w:val="0"/>
        <w:autoSpaceDE w:val="0"/>
        <w:autoSpaceDN w:val="0"/>
        <w:spacing w:before="73"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Правила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sz w:val="32"/>
          <w:szCs w:val="32"/>
        </w:rPr>
        <w:t>специальной</w:t>
      </w:r>
      <w:r w:rsidRPr="00A950EC">
        <w:rPr>
          <w:rFonts w:ascii="Times New Roman" w:hAnsi="Times New Roman"/>
          <w:b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sz w:val="32"/>
          <w:szCs w:val="32"/>
        </w:rPr>
        <w:t>подведомственности</w:t>
      </w:r>
      <w:r w:rsidRPr="00A950EC">
        <w:rPr>
          <w:rFonts w:ascii="Times New Roman" w:hAnsi="Times New Roman"/>
          <w:b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характеризуются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тем,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что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определенные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категории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дел отнесены к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исключительной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подведомственности арбитражного суда независимо от субъектного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состава и других критериев. Использование правил исключительной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подведомственности позволяет устранить конфликты в сфере подведомственности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обеспечить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единообразное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рассмотрение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определенных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категорий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дел.</w:t>
      </w:r>
    </w:p>
    <w:p w14:paraId="6671A2A8" w14:textId="23F2AA7B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9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 xml:space="preserve">К </w:t>
      </w:r>
      <w:r w:rsidRPr="00A950EC">
        <w:rPr>
          <w:rFonts w:ascii="Times New Roman" w:hAnsi="Times New Roman"/>
          <w:b/>
          <w:i/>
          <w:sz w:val="32"/>
          <w:szCs w:val="32"/>
          <w:u w:val="thick"/>
        </w:rPr>
        <w:t>специальной</w:t>
      </w:r>
      <w:r w:rsidRPr="00A950EC">
        <w:rPr>
          <w:rFonts w:ascii="Times New Roman" w:hAnsi="Times New Roman"/>
          <w:b/>
          <w:i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подведомственности дел арбитражн</w:t>
      </w:r>
      <w:r w:rsidR="00064077">
        <w:rPr>
          <w:rFonts w:ascii="Times New Roman" w:hAnsi="Times New Roman"/>
          <w:sz w:val="32"/>
          <w:szCs w:val="32"/>
        </w:rPr>
        <w:t>о</w:t>
      </w:r>
      <w:r w:rsidRPr="00A950EC">
        <w:rPr>
          <w:rFonts w:ascii="Times New Roman" w:hAnsi="Times New Roman"/>
          <w:sz w:val="32"/>
          <w:szCs w:val="32"/>
        </w:rPr>
        <w:t>м</w:t>
      </w:r>
      <w:r w:rsidR="00064077">
        <w:rPr>
          <w:rFonts w:ascii="Times New Roman" w:hAnsi="Times New Roman"/>
          <w:sz w:val="32"/>
          <w:szCs w:val="32"/>
        </w:rPr>
        <w:t>у</w:t>
      </w:r>
      <w:r w:rsidRPr="00A950EC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A950EC">
        <w:rPr>
          <w:rFonts w:ascii="Times New Roman" w:hAnsi="Times New Roman"/>
          <w:sz w:val="32"/>
          <w:szCs w:val="32"/>
        </w:rPr>
        <w:t>судам</w:t>
      </w:r>
      <w:r w:rsidR="00064077">
        <w:rPr>
          <w:rFonts w:ascii="Times New Roman" w:hAnsi="Times New Roman"/>
          <w:sz w:val="32"/>
          <w:szCs w:val="32"/>
        </w:rPr>
        <w:t>у</w:t>
      </w:r>
      <w:proofErr w:type="spellEnd"/>
      <w:r w:rsidRPr="00A950EC">
        <w:rPr>
          <w:rFonts w:ascii="Times New Roman" w:hAnsi="Times New Roman"/>
          <w:sz w:val="32"/>
          <w:szCs w:val="32"/>
        </w:rPr>
        <w:t>, 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силу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закона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отнесены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споры,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указанные в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ч.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6 ст.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27 АПК:</w:t>
      </w:r>
    </w:p>
    <w:p w14:paraId="3079EE0F" w14:textId="77777777" w:rsidR="002D4C53" w:rsidRPr="00A950EC" w:rsidRDefault="002D4C53" w:rsidP="00DB4ECA">
      <w:pPr>
        <w:widowControl w:val="0"/>
        <w:numPr>
          <w:ilvl w:val="0"/>
          <w:numId w:val="18"/>
        </w:numPr>
        <w:tabs>
          <w:tab w:val="left" w:pos="1270"/>
        </w:tabs>
        <w:autoSpaceDE w:val="0"/>
        <w:autoSpaceDN w:val="0"/>
        <w:spacing w:after="0" w:line="368" w:lineRule="exact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о</w:t>
      </w:r>
      <w:r w:rsidRPr="00A950EC">
        <w:rPr>
          <w:rFonts w:ascii="Times New Roman" w:hAnsi="Times New Roman"/>
          <w:spacing w:val="-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несостоятельности</w:t>
      </w:r>
      <w:r w:rsidRPr="00A950EC">
        <w:rPr>
          <w:rFonts w:ascii="Times New Roman" w:hAnsi="Times New Roman"/>
          <w:spacing w:val="-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(банкротстве);</w:t>
      </w:r>
    </w:p>
    <w:p w14:paraId="50AE85EC" w14:textId="77777777" w:rsidR="002D4C53" w:rsidRPr="00A950EC" w:rsidRDefault="002D4C53" w:rsidP="00DD0209">
      <w:pPr>
        <w:widowControl w:val="0"/>
        <w:numPr>
          <w:ilvl w:val="0"/>
          <w:numId w:val="18"/>
        </w:numPr>
        <w:tabs>
          <w:tab w:val="left" w:pos="1282"/>
        </w:tabs>
        <w:autoSpaceDE w:val="0"/>
        <w:autoSpaceDN w:val="0"/>
        <w:spacing w:after="0" w:line="240" w:lineRule="auto"/>
        <w:ind w:left="213" w:right="230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по спорам, указанным в статье 2</w:t>
      </w:r>
      <w:r>
        <w:rPr>
          <w:rFonts w:ascii="Times New Roman" w:hAnsi="Times New Roman"/>
          <w:sz w:val="32"/>
        </w:rPr>
        <w:t>36</w:t>
      </w:r>
      <w:r w:rsidRPr="00A950EC">
        <w:rPr>
          <w:rFonts w:ascii="Times New Roman" w:hAnsi="Times New Roman"/>
          <w:sz w:val="32"/>
        </w:rPr>
        <w:t xml:space="preserve"> </w:t>
      </w:r>
      <w:proofErr w:type="gramStart"/>
      <w:r w:rsidRPr="00A950EC">
        <w:rPr>
          <w:rFonts w:ascii="Times New Roman" w:hAnsi="Times New Roman"/>
          <w:sz w:val="32"/>
        </w:rPr>
        <w:t>АПК  (</w:t>
      </w:r>
      <w:proofErr w:type="gramEnd"/>
      <w:r w:rsidRPr="00A950EC">
        <w:rPr>
          <w:rFonts w:ascii="Times New Roman" w:hAnsi="Times New Roman"/>
          <w:sz w:val="32"/>
        </w:rPr>
        <w:t>дела по корпоративным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спорам);</w:t>
      </w:r>
    </w:p>
    <w:p w14:paraId="52548BB8" w14:textId="77777777" w:rsidR="002D4C53" w:rsidRPr="00A950EC" w:rsidRDefault="002D4C53" w:rsidP="00DD0209">
      <w:pPr>
        <w:widowControl w:val="0"/>
        <w:numPr>
          <w:ilvl w:val="0"/>
          <w:numId w:val="18"/>
        </w:numPr>
        <w:tabs>
          <w:tab w:val="left" w:pos="1299"/>
        </w:tabs>
        <w:autoSpaceDE w:val="0"/>
        <w:autoSpaceDN w:val="0"/>
        <w:spacing w:after="0" w:line="240" w:lineRule="auto"/>
        <w:ind w:left="213" w:right="229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по спорам об отказе в государственной регистрации, уклонении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от государственной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регистрации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юридических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лиц,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физических лиц </w:t>
      </w:r>
      <w:proofErr w:type="gramStart"/>
      <w:r>
        <w:rPr>
          <w:rFonts w:ascii="Times New Roman" w:hAnsi="Times New Roman"/>
          <w:sz w:val="32"/>
        </w:rPr>
        <w:t xml:space="preserve">- 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предпринимателей</w:t>
      </w:r>
      <w:proofErr w:type="gramEnd"/>
      <w:r w:rsidRPr="00A950EC">
        <w:rPr>
          <w:rFonts w:ascii="Times New Roman" w:hAnsi="Times New Roman"/>
          <w:sz w:val="32"/>
        </w:rPr>
        <w:t>;</w:t>
      </w:r>
    </w:p>
    <w:p w14:paraId="1080FBA5" w14:textId="77777777" w:rsidR="002D4C53" w:rsidRPr="00A950EC" w:rsidRDefault="002D4C53" w:rsidP="00DD0209">
      <w:pPr>
        <w:widowControl w:val="0"/>
        <w:numPr>
          <w:ilvl w:val="0"/>
          <w:numId w:val="18"/>
        </w:numPr>
        <w:tabs>
          <w:tab w:val="left" w:pos="1317"/>
        </w:tabs>
        <w:autoSpaceDE w:val="0"/>
        <w:autoSpaceDN w:val="0"/>
        <w:spacing w:after="0" w:line="240" w:lineRule="auto"/>
        <w:ind w:left="213" w:right="229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по спорам, вытекающим из деятельности депозитариев, связанной с учетом прав на акции и иные ценные бумаги и с осуществлением предусмотренных законом иных прав и обязанностей;</w:t>
      </w:r>
    </w:p>
    <w:p w14:paraId="3F42AEB3" w14:textId="77777777" w:rsidR="002D4C53" w:rsidRPr="00A950EC" w:rsidRDefault="002D4C53" w:rsidP="00DD0209">
      <w:pPr>
        <w:widowControl w:val="0"/>
        <w:numPr>
          <w:ilvl w:val="0"/>
          <w:numId w:val="18"/>
        </w:numPr>
        <w:tabs>
          <w:tab w:val="left" w:pos="1320"/>
        </w:tabs>
        <w:autoSpaceDE w:val="0"/>
        <w:autoSpaceDN w:val="0"/>
        <w:spacing w:after="0" w:line="240" w:lineRule="auto"/>
        <w:ind w:left="213" w:right="225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по спорам, вытекающим из деятельности публично-правовых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компаний,</w:t>
      </w:r>
      <w:r w:rsidRPr="00A950EC">
        <w:rPr>
          <w:rFonts w:ascii="Times New Roman" w:hAnsi="Times New Roman"/>
          <w:spacing w:val="-15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государственных</w:t>
      </w:r>
      <w:r w:rsidRPr="00A950EC">
        <w:rPr>
          <w:rFonts w:ascii="Times New Roman" w:hAnsi="Times New Roman"/>
          <w:spacing w:val="-14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компаний,</w:t>
      </w:r>
      <w:r w:rsidRPr="00A950EC">
        <w:rPr>
          <w:rFonts w:ascii="Times New Roman" w:hAnsi="Times New Roman"/>
          <w:spacing w:val="-13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государственных</w:t>
      </w:r>
      <w:r w:rsidRPr="00A950EC">
        <w:rPr>
          <w:rFonts w:ascii="Times New Roman" w:hAnsi="Times New Roman"/>
          <w:spacing w:val="-14"/>
          <w:sz w:val="32"/>
        </w:rPr>
        <w:t xml:space="preserve"> </w:t>
      </w:r>
      <w:r w:rsidRPr="00A950EC">
        <w:rPr>
          <w:rFonts w:ascii="Times New Roman" w:hAnsi="Times New Roman"/>
          <w:spacing w:val="-1"/>
          <w:sz w:val="32"/>
        </w:rPr>
        <w:t>корпораций</w:t>
      </w:r>
      <w:r w:rsidRPr="00A950EC">
        <w:rPr>
          <w:rFonts w:ascii="Times New Roman" w:hAnsi="Times New Roman"/>
          <w:spacing w:val="-15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-7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связанным с их правовым положением, порядком управления ими, их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созданием, реорганизацией, ликвидацией, организацией и с полномочиями</w:t>
      </w:r>
      <w:r w:rsidRPr="00A950EC">
        <w:rPr>
          <w:rFonts w:ascii="Times New Roman" w:hAnsi="Times New Roman"/>
          <w:spacing w:val="-1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их</w:t>
      </w:r>
      <w:r w:rsidRPr="00A950EC">
        <w:rPr>
          <w:rFonts w:ascii="Times New Roman" w:hAnsi="Times New Roman"/>
          <w:spacing w:val="-1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органов,</w:t>
      </w:r>
      <w:r w:rsidRPr="00A950EC">
        <w:rPr>
          <w:rFonts w:ascii="Times New Roman" w:hAnsi="Times New Roman"/>
          <w:spacing w:val="-1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ответственностью</w:t>
      </w:r>
      <w:r w:rsidRPr="00A950EC">
        <w:rPr>
          <w:rFonts w:ascii="Times New Roman" w:hAnsi="Times New Roman"/>
          <w:spacing w:val="-2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лиц,</w:t>
      </w:r>
      <w:r w:rsidRPr="00A950EC">
        <w:rPr>
          <w:rFonts w:ascii="Times New Roman" w:hAnsi="Times New Roman"/>
          <w:spacing w:val="-1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входящих</w:t>
      </w:r>
      <w:r w:rsidRPr="00A950EC">
        <w:rPr>
          <w:rFonts w:ascii="Times New Roman" w:hAnsi="Times New Roman"/>
          <w:spacing w:val="-1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-1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их</w:t>
      </w:r>
      <w:r w:rsidRPr="00A950EC">
        <w:rPr>
          <w:rFonts w:ascii="Times New Roman" w:hAnsi="Times New Roman"/>
          <w:spacing w:val="-1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органы;</w:t>
      </w:r>
    </w:p>
    <w:p w14:paraId="7C34E6FC" w14:textId="77777777" w:rsidR="002D4C53" w:rsidRPr="00A950EC" w:rsidRDefault="002D4C53" w:rsidP="00DD0209">
      <w:pPr>
        <w:widowControl w:val="0"/>
        <w:numPr>
          <w:ilvl w:val="0"/>
          <w:numId w:val="18"/>
        </w:numPr>
        <w:tabs>
          <w:tab w:val="left" w:pos="1298"/>
        </w:tabs>
        <w:autoSpaceDE w:val="0"/>
        <w:autoSpaceDN w:val="0"/>
        <w:spacing w:after="0" w:line="240" w:lineRule="auto"/>
        <w:ind w:left="213" w:right="228" w:firstLine="709"/>
        <w:jc w:val="both"/>
        <w:rPr>
          <w:rFonts w:ascii="Times New Roman" w:hAnsi="Times New Roman"/>
          <w:sz w:val="32"/>
        </w:rPr>
      </w:pPr>
      <w:r w:rsidRPr="00870FAF">
        <w:rPr>
          <w:rFonts w:ascii="Times New Roman" w:hAnsi="Times New Roman"/>
          <w:sz w:val="32"/>
        </w:rPr>
        <w:t>по спорам о защите интеллектуальных прав</w:t>
      </w:r>
      <w:r w:rsidRPr="00A950EC">
        <w:rPr>
          <w:rFonts w:ascii="Times New Roman" w:hAnsi="Times New Roman"/>
          <w:sz w:val="32"/>
        </w:rPr>
        <w:t>;</w:t>
      </w:r>
    </w:p>
    <w:p w14:paraId="148E4936" w14:textId="77777777" w:rsidR="002D4C53" w:rsidRPr="00A950EC" w:rsidRDefault="002D4C53" w:rsidP="00DB4ECA">
      <w:pPr>
        <w:widowControl w:val="0"/>
        <w:numPr>
          <w:ilvl w:val="0"/>
          <w:numId w:val="18"/>
        </w:numPr>
        <w:tabs>
          <w:tab w:val="left" w:pos="1296"/>
        </w:tabs>
        <w:autoSpaceDE w:val="0"/>
        <w:autoSpaceDN w:val="0"/>
        <w:spacing w:after="0" w:line="240" w:lineRule="auto"/>
        <w:ind w:left="213" w:right="230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о защите деловой репутации в сфере предпринимательской 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lastRenderedPageBreak/>
        <w:t>иной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экономической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деятельности;</w:t>
      </w:r>
    </w:p>
    <w:p w14:paraId="319B533E" w14:textId="77777777" w:rsidR="002D4C53" w:rsidRPr="00A950EC" w:rsidRDefault="002D4C53" w:rsidP="00870FAF">
      <w:pPr>
        <w:widowControl w:val="0"/>
        <w:numPr>
          <w:ilvl w:val="0"/>
          <w:numId w:val="18"/>
        </w:numPr>
        <w:tabs>
          <w:tab w:val="left" w:pos="1298"/>
        </w:tabs>
        <w:autoSpaceDE w:val="0"/>
        <w:autoSpaceDN w:val="0"/>
        <w:spacing w:after="0" w:line="240" w:lineRule="auto"/>
        <w:ind w:left="213" w:right="229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 xml:space="preserve">другие дела, возникающие при осуществлении предпринимательской и иной экономической деятельности, в </w:t>
      </w:r>
      <w:r>
        <w:rPr>
          <w:rFonts w:ascii="Times New Roman" w:hAnsi="Times New Roman"/>
          <w:sz w:val="32"/>
        </w:rPr>
        <w:t>с</w:t>
      </w:r>
      <w:r w:rsidRPr="00A950EC">
        <w:rPr>
          <w:rFonts w:ascii="Times New Roman" w:hAnsi="Times New Roman"/>
          <w:sz w:val="32"/>
        </w:rPr>
        <w:t>лучаях, предусмотренных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законом.</w:t>
      </w:r>
    </w:p>
    <w:p w14:paraId="2ED534F6" w14:textId="77777777" w:rsidR="002D4C53" w:rsidRPr="00A950EC" w:rsidRDefault="002D4C53" w:rsidP="00B647DD">
      <w:pPr>
        <w:widowControl w:val="0"/>
        <w:autoSpaceDE w:val="0"/>
        <w:autoSpaceDN w:val="0"/>
        <w:spacing w:before="1" w:after="0" w:line="235" w:lineRule="auto"/>
        <w:ind w:right="227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От специальной подведомственности, разграничивающей предметы</w:t>
      </w:r>
      <w:r w:rsidRPr="00A950EC">
        <w:rPr>
          <w:rFonts w:ascii="Times New Roman" w:hAnsi="Times New Roman"/>
          <w:spacing w:val="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ведения</w:t>
      </w:r>
      <w:r w:rsidRPr="00A950EC">
        <w:rPr>
          <w:rFonts w:ascii="Times New Roman" w:hAnsi="Times New Roman"/>
          <w:spacing w:val="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арбитражн</w:t>
      </w:r>
      <w:r>
        <w:rPr>
          <w:rFonts w:ascii="Times New Roman" w:hAnsi="Times New Roman"/>
          <w:sz w:val="32"/>
          <w:szCs w:val="32"/>
        </w:rPr>
        <w:t>ого</w:t>
      </w:r>
      <w:r w:rsidRPr="00A950EC">
        <w:rPr>
          <w:rFonts w:ascii="Times New Roman" w:hAnsi="Times New Roman"/>
          <w:spacing w:val="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</w:t>
      </w:r>
      <w:r>
        <w:rPr>
          <w:rFonts w:ascii="Times New Roman" w:hAnsi="Times New Roman"/>
          <w:sz w:val="32"/>
          <w:szCs w:val="32"/>
        </w:rPr>
        <w:t>а</w:t>
      </w:r>
      <w:r w:rsidRPr="00A950EC">
        <w:rPr>
          <w:rFonts w:ascii="Times New Roman" w:hAnsi="Times New Roman"/>
          <w:spacing w:val="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судов</w:t>
      </w:r>
      <w:r w:rsidRPr="00A950EC">
        <w:rPr>
          <w:rFonts w:ascii="Times New Roman" w:hAnsi="Times New Roman"/>
          <w:spacing w:val="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общей</w:t>
      </w:r>
      <w:r w:rsidRPr="00A950EC">
        <w:rPr>
          <w:rFonts w:ascii="Times New Roman" w:hAnsi="Times New Roman"/>
          <w:spacing w:val="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юрисдикции,</w:t>
      </w:r>
      <w:r w:rsidRPr="00A950EC">
        <w:rPr>
          <w:rFonts w:ascii="Times New Roman" w:hAnsi="Times New Roman"/>
          <w:spacing w:val="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следует отличать правила </w:t>
      </w:r>
      <w:r w:rsidRPr="00A950EC">
        <w:rPr>
          <w:rFonts w:ascii="Times New Roman" w:hAnsi="Times New Roman"/>
          <w:b/>
          <w:sz w:val="32"/>
          <w:szCs w:val="32"/>
        </w:rPr>
        <w:t xml:space="preserve">исключительной подведомственности </w:t>
      </w:r>
      <w:r w:rsidRPr="00A950EC">
        <w:rPr>
          <w:rFonts w:ascii="Times New Roman" w:hAnsi="Times New Roman"/>
          <w:sz w:val="32"/>
          <w:szCs w:val="32"/>
        </w:rPr>
        <w:t>(ст. 2</w:t>
      </w:r>
      <w:r>
        <w:rPr>
          <w:rFonts w:ascii="Times New Roman" w:hAnsi="Times New Roman"/>
          <w:sz w:val="32"/>
          <w:szCs w:val="32"/>
        </w:rPr>
        <w:t>72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АПК </w:t>
      </w:r>
      <w:r>
        <w:rPr>
          <w:rFonts w:ascii="Times New Roman" w:hAnsi="Times New Roman"/>
          <w:sz w:val="32"/>
          <w:szCs w:val="32"/>
        </w:rPr>
        <w:t>ДН</w:t>
      </w:r>
      <w:r w:rsidRPr="00A950EC">
        <w:rPr>
          <w:rFonts w:ascii="Times New Roman" w:hAnsi="Times New Roman"/>
          <w:sz w:val="32"/>
          <w:szCs w:val="32"/>
        </w:rPr>
        <w:t xml:space="preserve">Р), которые разграничивают компетенцию </w:t>
      </w:r>
      <w:r>
        <w:rPr>
          <w:rFonts w:ascii="Times New Roman" w:hAnsi="Times New Roman"/>
          <w:sz w:val="32"/>
          <w:szCs w:val="32"/>
        </w:rPr>
        <w:t>отечественных</w:t>
      </w:r>
      <w:r w:rsidRPr="00A950EC">
        <w:rPr>
          <w:rFonts w:ascii="Times New Roman" w:hAnsi="Times New Roman"/>
          <w:sz w:val="32"/>
          <w:szCs w:val="32"/>
        </w:rPr>
        <w:t xml:space="preserve"> и иностранных судов по делам с участием иностранных лиц, а в ряде случаев, в зависимости от предмета спора – разграничивают компетенцию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международными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коммерческими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арбитражами.</w:t>
      </w:r>
    </w:p>
    <w:p w14:paraId="445D8720" w14:textId="77777777" w:rsidR="002D4C53" w:rsidRPr="00A950EC" w:rsidRDefault="002D4C53" w:rsidP="00A950EC">
      <w:pPr>
        <w:widowControl w:val="0"/>
        <w:autoSpaceDE w:val="0"/>
        <w:autoSpaceDN w:val="0"/>
        <w:spacing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b/>
          <w:sz w:val="32"/>
          <w:szCs w:val="32"/>
        </w:rPr>
        <w:t>Императивн</w:t>
      </w:r>
      <w:r>
        <w:rPr>
          <w:rFonts w:ascii="Times New Roman" w:hAnsi="Times New Roman"/>
          <w:b/>
          <w:sz w:val="32"/>
          <w:szCs w:val="32"/>
        </w:rPr>
        <w:t>ая</w:t>
      </w:r>
      <w:r w:rsidRPr="00A950EC">
        <w:rPr>
          <w:rFonts w:ascii="Times New Roman" w:hAnsi="Times New Roman"/>
          <w:b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подведомственность, при которой дело рассматривается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несколькими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юрисдикционными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органами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определенной законом последовательности. Императивной подведомственностью</w:t>
      </w:r>
      <w:r w:rsidRPr="00A950EC">
        <w:rPr>
          <w:rFonts w:ascii="Times New Roman" w:hAnsi="Times New Roman"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охватываются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следующие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случаи:</w:t>
      </w:r>
    </w:p>
    <w:p w14:paraId="5315B496" w14:textId="77777777" w:rsidR="002D4C53" w:rsidRPr="00A950EC" w:rsidRDefault="002D4C53" w:rsidP="00DB4ECA">
      <w:pPr>
        <w:widowControl w:val="0"/>
        <w:numPr>
          <w:ilvl w:val="0"/>
          <w:numId w:val="15"/>
        </w:numPr>
        <w:tabs>
          <w:tab w:val="left" w:pos="1278"/>
        </w:tabs>
        <w:autoSpaceDE w:val="0"/>
        <w:autoSpaceDN w:val="0"/>
        <w:spacing w:after="0" w:line="235" w:lineRule="auto"/>
        <w:ind w:right="229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дело до передачи в арбитражный суд подлежит рассмотрению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в соответствии </w:t>
      </w:r>
      <w:proofErr w:type="gramStart"/>
      <w:r w:rsidRPr="00A950EC">
        <w:rPr>
          <w:rFonts w:ascii="Times New Roman" w:hAnsi="Times New Roman"/>
          <w:sz w:val="32"/>
        </w:rPr>
        <w:t>с  законом</w:t>
      </w:r>
      <w:proofErr w:type="gramEnd"/>
      <w:r w:rsidRPr="00A950EC">
        <w:rPr>
          <w:rFonts w:ascii="Times New Roman" w:hAnsi="Times New Roman"/>
          <w:sz w:val="32"/>
        </w:rPr>
        <w:t xml:space="preserve"> или договором сторон в обязательном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претензионном порядке;</w:t>
      </w:r>
    </w:p>
    <w:p w14:paraId="02BDAFCB" w14:textId="77777777" w:rsidR="002D4C53" w:rsidRPr="00A950EC" w:rsidRDefault="002D4C53" w:rsidP="00DB4ECA">
      <w:pPr>
        <w:widowControl w:val="0"/>
        <w:numPr>
          <w:ilvl w:val="0"/>
          <w:numId w:val="15"/>
        </w:numPr>
        <w:tabs>
          <w:tab w:val="left" w:pos="1292"/>
        </w:tabs>
        <w:autoSpaceDE w:val="0"/>
        <w:autoSpaceDN w:val="0"/>
        <w:spacing w:after="0" w:line="235" w:lineRule="auto"/>
        <w:ind w:right="230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законом предусмотрен предварительный внесудебный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порядок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разрешения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дела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административном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порядке,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включая возможность бесспорного списания средств либо обращения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взыскания на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имущество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(налоговыми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органами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т.п.).</w:t>
      </w:r>
    </w:p>
    <w:p w14:paraId="420DB54B" w14:textId="77777777" w:rsidR="002D4C53" w:rsidRDefault="002D4C53" w:rsidP="003C5DC0">
      <w:pPr>
        <w:widowControl w:val="0"/>
        <w:autoSpaceDE w:val="0"/>
        <w:autoSpaceDN w:val="0"/>
        <w:spacing w:after="0" w:line="235" w:lineRule="auto"/>
        <w:ind w:right="22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  <w:szCs w:val="32"/>
        </w:rPr>
        <w:t>Если говорить</w:t>
      </w:r>
      <w:r w:rsidRPr="00A950EC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A950EC">
        <w:rPr>
          <w:rFonts w:ascii="Times New Roman" w:hAnsi="Times New Roman"/>
          <w:i/>
          <w:sz w:val="32"/>
          <w:szCs w:val="32"/>
          <w:u w:val="single"/>
        </w:rPr>
        <w:t>о претензионном порядке</w:t>
      </w:r>
      <w:r w:rsidRPr="00A950EC">
        <w:rPr>
          <w:rFonts w:ascii="Times New Roman" w:hAnsi="Times New Roman"/>
          <w:sz w:val="32"/>
          <w:szCs w:val="32"/>
        </w:rPr>
        <w:t xml:space="preserve">, то согласно ч. </w:t>
      </w:r>
      <w:r>
        <w:rPr>
          <w:rFonts w:ascii="Times New Roman" w:hAnsi="Times New Roman"/>
          <w:sz w:val="32"/>
          <w:szCs w:val="32"/>
        </w:rPr>
        <w:t>4</w:t>
      </w:r>
      <w:r w:rsidRPr="00A950EC">
        <w:rPr>
          <w:rFonts w:ascii="Times New Roman" w:hAnsi="Times New Roman"/>
          <w:sz w:val="32"/>
          <w:szCs w:val="32"/>
        </w:rPr>
        <w:t xml:space="preserve"> ст. 4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АПК </w:t>
      </w:r>
      <w:r>
        <w:rPr>
          <w:rFonts w:ascii="Times New Roman" w:hAnsi="Times New Roman"/>
          <w:sz w:val="32"/>
          <w:szCs w:val="32"/>
        </w:rPr>
        <w:t>ДН</w:t>
      </w:r>
      <w:r w:rsidRPr="00A950EC">
        <w:rPr>
          <w:rFonts w:ascii="Times New Roman" w:hAnsi="Times New Roman"/>
          <w:sz w:val="32"/>
          <w:szCs w:val="32"/>
        </w:rPr>
        <w:t>Р спор, возникающий из гражданских правоотношений, может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быть передан на разрешение арбитражного суда после принятия сторонами мер по досудебному урегулированию по истечении тридцати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календарных дней со дня направления претензии (требования), если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иные срок и (или) порядок не установлены законом либо договором</w:t>
      </w:r>
      <w:r>
        <w:rPr>
          <w:rFonts w:ascii="Times New Roman" w:hAnsi="Times New Roman"/>
          <w:sz w:val="32"/>
          <w:szCs w:val="32"/>
        </w:rPr>
        <w:t>.</w:t>
      </w:r>
    </w:p>
    <w:p w14:paraId="22F0E115" w14:textId="77777777" w:rsidR="002D4C53" w:rsidRPr="003C5DC0" w:rsidRDefault="002D4C53" w:rsidP="003C5DC0">
      <w:pPr>
        <w:widowControl w:val="0"/>
        <w:autoSpaceDE w:val="0"/>
        <w:autoSpaceDN w:val="0"/>
        <w:spacing w:after="0" w:line="368" w:lineRule="exact"/>
        <w:jc w:val="both"/>
        <w:rPr>
          <w:rFonts w:ascii="Times New Roman" w:hAnsi="Times New Roman"/>
          <w:sz w:val="32"/>
        </w:rPr>
      </w:pPr>
      <w:r w:rsidRPr="003C5DC0">
        <w:rPr>
          <w:rFonts w:ascii="Times New Roman" w:hAnsi="Times New Roman"/>
          <w:sz w:val="32"/>
        </w:rPr>
        <w:t xml:space="preserve">Соблюдения досудебного порядка урегулирования спора не требуется по делам об установлении фактов, имеющих юридическое значение, делам о присуждении компенсации за нарушение права на судопроизводство в разумный срок или права на исполнение судебного решения в разумный срок, делам о несостоятельности (банкротстве), делам по корпоративным спорам, делам о защите прав и законных интересов группы лиц, делам приказного производства, делам о признании и приведении в исполнение решений иностранных судов и иностранных арбитражных решений, а также, если иное не предусмотрено законом, при обращении в арбитражный суд прокурора, государственных органов, органов местного самоуправления и иных органов в защиту публичных интересов, прав и законных интересов физических и юридических лиц в </w:t>
      </w:r>
      <w:r w:rsidRPr="003C5DC0">
        <w:rPr>
          <w:rFonts w:ascii="Times New Roman" w:hAnsi="Times New Roman"/>
          <w:sz w:val="32"/>
        </w:rPr>
        <w:lastRenderedPageBreak/>
        <w:t xml:space="preserve">сфере предпринимательской и иной экономической деятельности (статьи 46, 47 </w:t>
      </w:r>
      <w:r>
        <w:rPr>
          <w:rFonts w:ascii="Times New Roman" w:hAnsi="Times New Roman"/>
          <w:sz w:val="32"/>
        </w:rPr>
        <w:t>АПК ДНР</w:t>
      </w:r>
      <w:r w:rsidRPr="003C5DC0">
        <w:rPr>
          <w:rFonts w:ascii="Times New Roman" w:hAnsi="Times New Roman"/>
          <w:sz w:val="32"/>
        </w:rPr>
        <w:t>).</w:t>
      </w:r>
    </w:p>
    <w:p w14:paraId="0DF79D27" w14:textId="77777777" w:rsidR="002D4C53" w:rsidRPr="00A950EC" w:rsidRDefault="002D4C53" w:rsidP="003C5DC0">
      <w:pPr>
        <w:widowControl w:val="0"/>
        <w:tabs>
          <w:tab w:val="left" w:pos="1111"/>
        </w:tabs>
        <w:autoSpaceDE w:val="0"/>
        <w:autoSpaceDN w:val="0"/>
        <w:spacing w:after="0" w:line="368" w:lineRule="exact"/>
        <w:ind w:left="1110"/>
        <w:jc w:val="both"/>
        <w:rPr>
          <w:rFonts w:ascii="Times New Roman" w:hAnsi="Times New Roman"/>
          <w:sz w:val="32"/>
        </w:rPr>
      </w:pPr>
    </w:p>
    <w:p w14:paraId="6F548F52" w14:textId="77777777" w:rsidR="002D4C53" w:rsidRPr="008E3A6D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8E3A6D">
        <w:rPr>
          <w:rFonts w:ascii="Times New Roman" w:hAnsi="Times New Roman"/>
          <w:sz w:val="32"/>
          <w:szCs w:val="32"/>
        </w:rPr>
        <w:t>Экономические</w:t>
      </w:r>
      <w:r w:rsidRPr="008E3A6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8E3A6D">
        <w:rPr>
          <w:rFonts w:ascii="Times New Roman" w:hAnsi="Times New Roman"/>
          <w:sz w:val="32"/>
          <w:szCs w:val="32"/>
        </w:rPr>
        <w:t>споры,</w:t>
      </w:r>
      <w:r w:rsidRPr="008E3A6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8E3A6D">
        <w:rPr>
          <w:rFonts w:ascii="Times New Roman" w:hAnsi="Times New Roman"/>
          <w:sz w:val="32"/>
          <w:szCs w:val="32"/>
        </w:rPr>
        <w:t>возникающие</w:t>
      </w:r>
      <w:r w:rsidRPr="008E3A6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8E3A6D">
        <w:rPr>
          <w:rFonts w:ascii="Times New Roman" w:hAnsi="Times New Roman"/>
          <w:sz w:val="32"/>
          <w:szCs w:val="32"/>
        </w:rPr>
        <w:t>из</w:t>
      </w:r>
      <w:r w:rsidRPr="008E3A6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8E3A6D">
        <w:rPr>
          <w:rFonts w:ascii="Times New Roman" w:hAnsi="Times New Roman"/>
          <w:sz w:val="32"/>
          <w:szCs w:val="32"/>
        </w:rPr>
        <w:t>административных</w:t>
      </w:r>
      <w:r w:rsidRPr="008E3A6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8E3A6D">
        <w:rPr>
          <w:rFonts w:ascii="Times New Roman" w:hAnsi="Times New Roman"/>
          <w:sz w:val="32"/>
          <w:szCs w:val="32"/>
        </w:rPr>
        <w:t>и</w:t>
      </w:r>
      <w:r w:rsidRPr="008E3A6D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8E3A6D">
        <w:rPr>
          <w:rFonts w:ascii="Times New Roman" w:hAnsi="Times New Roman"/>
          <w:sz w:val="32"/>
          <w:szCs w:val="32"/>
        </w:rPr>
        <w:t>иных публичных правоотношений, могут быть переданы на разрешение арбитражного суда после соблюдения досудебного порядка урегулирования спора, если он установлен законом.</w:t>
      </w:r>
    </w:p>
    <w:p w14:paraId="1A0B38CC" w14:textId="77777777" w:rsidR="002D4C53" w:rsidRPr="002539D1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 xml:space="preserve">Что касается </w:t>
      </w:r>
      <w:r w:rsidRPr="00A950EC">
        <w:rPr>
          <w:rFonts w:ascii="Times New Roman" w:hAnsi="Times New Roman"/>
          <w:i/>
          <w:sz w:val="32"/>
          <w:szCs w:val="32"/>
        </w:rPr>
        <w:t xml:space="preserve">досудебного порядка </w:t>
      </w:r>
      <w:r w:rsidRPr="00A950EC">
        <w:rPr>
          <w:rFonts w:ascii="Times New Roman" w:hAnsi="Times New Roman"/>
          <w:sz w:val="32"/>
          <w:szCs w:val="32"/>
        </w:rPr>
        <w:t>разрешения конфликтов, то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такая правовая возможность установлена рядом законов, в основном по спорам, связанным с уплатой налоговых и </w:t>
      </w:r>
      <w:proofErr w:type="spellStart"/>
      <w:r w:rsidRPr="00A950EC">
        <w:rPr>
          <w:rFonts w:ascii="Times New Roman" w:hAnsi="Times New Roman"/>
          <w:sz w:val="32"/>
          <w:szCs w:val="32"/>
        </w:rPr>
        <w:t>обтельных</w:t>
      </w:r>
      <w:proofErr w:type="spellEnd"/>
      <w:r w:rsidRPr="00A950EC">
        <w:rPr>
          <w:rFonts w:ascii="Times New Roman" w:hAnsi="Times New Roman"/>
          <w:sz w:val="32"/>
          <w:szCs w:val="32"/>
        </w:rPr>
        <w:t xml:space="preserve"> неналоговых платежей. Так, </w:t>
      </w:r>
      <w:r w:rsidRPr="002539D1">
        <w:rPr>
          <w:rFonts w:ascii="Times New Roman" w:hAnsi="Times New Roman"/>
          <w:sz w:val="32"/>
          <w:szCs w:val="32"/>
        </w:rPr>
        <w:t>к заявлению уполномоченного органа по обязательным платежам о признании должника</w:t>
      </w:r>
      <w:r w:rsidRPr="002539D1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2539D1">
        <w:rPr>
          <w:rFonts w:ascii="Times New Roman" w:hAnsi="Times New Roman"/>
          <w:sz w:val="32"/>
          <w:szCs w:val="32"/>
        </w:rPr>
        <w:t>банкротом должно быть приложено решение налогового или таможенного органа о взыскании задолженности за счет имущества должника.</w:t>
      </w:r>
    </w:p>
    <w:p w14:paraId="3B8EB543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b/>
          <w:sz w:val="32"/>
          <w:szCs w:val="32"/>
        </w:rPr>
        <w:t xml:space="preserve">Альтернативную - </w:t>
      </w:r>
      <w:r w:rsidRPr="00A950EC">
        <w:rPr>
          <w:rFonts w:ascii="Times New Roman" w:hAnsi="Times New Roman"/>
          <w:sz w:val="32"/>
          <w:szCs w:val="32"/>
        </w:rPr>
        <w:t>подведомственность по выбору лица, ищущего защиты своих прав. В соответствии с традиционно принятой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трактовкой правил альтернативной подведомственности заинтересованное в разрешении спора лицо вправе обратиться по своему усмотрению к любому из органов, названных в законе. Такой выбор имелся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обычно между судом либо органом административной юрисдикции.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Однако по ныне действующему законодательству заинтересованное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лицо, обратившись за разрешением спора в несудебном порядке в соответствии с правилами альтернативной подведомственности, не лишается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права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</w:t>
      </w:r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обращение в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суд.</w:t>
      </w:r>
    </w:p>
    <w:p w14:paraId="6CCCAC4B" w14:textId="77777777" w:rsidR="002D4C53" w:rsidRPr="00A950EC" w:rsidRDefault="002D4C53" w:rsidP="00A950EC">
      <w:pPr>
        <w:widowControl w:val="0"/>
        <w:autoSpaceDE w:val="0"/>
        <w:autoSpaceDN w:val="0"/>
        <w:spacing w:before="1" w:after="0" w:line="240" w:lineRule="auto"/>
        <w:ind w:right="229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Поэтому в настоящее время альтернативная подведомственность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практически утратила свое самостоятельное правовое значение, когда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речь шла об альтернативе между судебным и административным порядком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обжалования.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Что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касается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случаев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альтернативной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подведомственности между судами общей юрисдикции и арбитражными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судами, что имело место до принятия нового АПК, то такие ситуации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возможны в ряде случаев в силу неоднозначности толкования судами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общей юрисдикции и арбитражными судами законодательства о подведомственности.</w:t>
      </w:r>
    </w:p>
    <w:p w14:paraId="02FABB1A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</w:rPr>
        <w:sectPr w:rsidR="002D4C53" w:rsidRPr="00A950EC">
          <w:pgSz w:w="11910" w:h="16840"/>
          <w:pgMar w:top="1060" w:right="900" w:bottom="980" w:left="920" w:header="0" w:footer="788" w:gutter="0"/>
          <w:cols w:space="720"/>
        </w:sectPr>
      </w:pPr>
    </w:p>
    <w:p w14:paraId="67E87FAD" w14:textId="77777777" w:rsidR="002D4C53" w:rsidRPr="00A950EC" w:rsidRDefault="002D4C53" w:rsidP="005F34E4">
      <w:pPr>
        <w:widowControl w:val="0"/>
        <w:numPr>
          <w:ilvl w:val="0"/>
          <w:numId w:val="19"/>
        </w:numPr>
        <w:tabs>
          <w:tab w:val="left" w:pos="1339"/>
        </w:tabs>
        <w:autoSpaceDE w:val="0"/>
        <w:autoSpaceDN w:val="0"/>
        <w:spacing w:before="73" w:after="0" w:line="240" w:lineRule="auto"/>
        <w:ind w:right="230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lastRenderedPageBreak/>
        <w:t>Основные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категории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дел,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подведомственных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арбитражн</w:t>
      </w:r>
      <w:r>
        <w:rPr>
          <w:rFonts w:ascii="Times New Roman" w:hAnsi="Times New Roman"/>
          <w:b/>
          <w:bCs/>
          <w:sz w:val="32"/>
          <w:szCs w:val="32"/>
        </w:rPr>
        <w:t>о</w:t>
      </w:r>
      <w:r w:rsidRPr="00A950EC">
        <w:rPr>
          <w:rFonts w:ascii="Times New Roman" w:hAnsi="Times New Roman"/>
          <w:b/>
          <w:bCs/>
          <w:sz w:val="32"/>
          <w:szCs w:val="32"/>
        </w:rPr>
        <w:t>м</w:t>
      </w:r>
      <w:r>
        <w:rPr>
          <w:rFonts w:ascii="Times New Roman" w:hAnsi="Times New Roman"/>
          <w:b/>
          <w:bCs/>
          <w:sz w:val="32"/>
          <w:szCs w:val="32"/>
        </w:rPr>
        <w:t>у</w:t>
      </w:r>
      <w:r w:rsidRPr="00A950EC">
        <w:rPr>
          <w:rFonts w:ascii="Times New Roman" w:hAnsi="Times New Roman"/>
          <w:b/>
          <w:bCs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суд</w:t>
      </w:r>
      <w:r>
        <w:rPr>
          <w:rFonts w:ascii="Times New Roman" w:hAnsi="Times New Roman"/>
          <w:b/>
          <w:bCs/>
          <w:sz w:val="32"/>
          <w:szCs w:val="32"/>
        </w:rPr>
        <w:t>у</w:t>
      </w:r>
    </w:p>
    <w:p w14:paraId="5D7708A2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К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экономическим</w:t>
      </w:r>
      <w:r w:rsidRPr="00A950EC">
        <w:rPr>
          <w:rFonts w:ascii="Times New Roman" w:hAnsi="Times New Roman"/>
          <w:i/>
          <w:spacing w:val="1"/>
          <w:sz w:val="32"/>
        </w:rPr>
        <w:t xml:space="preserve"> </w:t>
      </w:r>
      <w:r w:rsidRPr="00A950EC">
        <w:rPr>
          <w:rFonts w:ascii="Times New Roman" w:hAnsi="Times New Roman"/>
          <w:b/>
          <w:i/>
          <w:sz w:val="32"/>
          <w:u w:val="thick"/>
        </w:rPr>
        <w:t>спорам</w:t>
      </w:r>
      <w:r w:rsidRPr="00A950EC">
        <w:rPr>
          <w:rFonts w:ascii="Times New Roman" w:hAnsi="Times New Roman"/>
          <w:sz w:val="32"/>
        </w:rPr>
        <w:t>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разрешаемым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арбитражным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судом,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относятся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две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группы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споров:</w:t>
      </w:r>
    </w:p>
    <w:p w14:paraId="3A931834" w14:textId="77777777" w:rsidR="002D4C53" w:rsidRPr="00A950EC" w:rsidRDefault="002D4C53" w:rsidP="00DB4ECA">
      <w:pPr>
        <w:widowControl w:val="0"/>
        <w:numPr>
          <w:ilvl w:val="0"/>
          <w:numId w:val="14"/>
        </w:numPr>
        <w:tabs>
          <w:tab w:val="left" w:pos="1270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экономические споры, возникающие из гражданских правоотношений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(ст.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28 АПК);</w:t>
      </w:r>
    </w:p>
    <w:p w14:paraId="38144534" w14:textId="77777777" w:rsidR="002D4C53" w:rsidRPr="00A950EC" w:rsidRDefault="002D4C53" w:rsidP="00DB4ECA">
      <w:pPr>
        <w:widowControl w:val="0"/>
        <w:numPr>
          <w:ilvl w:val="0"/>
          <w:numId w:val="14"/>
        </w:numPr>
        <w:tabs>
          <w:tab w:val="left" w:pos="1270"/>
        </w:tabs>
        <w:autoSpaceDE w:val="0"/>
        <w:autoSpaceDN w:val="0"/>
        <w:spacing w:after="0" w:line="240" w:lineRule="auto"/>
        <w:ind w:right="229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экономические споры, возникающие из административных 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иных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публичных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правоотношений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(ст.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29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proofErr w:type="gramStart"/>
      <w:r w:rsidRPr="00A950EC">
        <w:rPr>
          <w:rFonts w:ascii="Times New Roman" w:hAnsi="Times New Roman"/>
          <w:sz w:val="32"/>
        </w:rPr>
        <w:t>АПК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)</w:t>
      </w:r>
      <w:proofErr w:type="gramEnd"/>
      <w:r w:rsidRPr="00A950EC">
        <w:rPr>
          <w:rFonts w:ascii="Times New Roman" w:hAnsi="Times New Roman"/>
          <w:sz w:val="32"/>
        </w:rPr>
        <w:t>.</w:t>
      </w:r>
    </w:p>
    <w:p w14:paraId="7CAFAC36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30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1. Экономические споры, возникающие из гражданских правоотношений</w:t>
      </w:r>
      <w:r w:rsidRPr="00A950EC"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(ст.</w:t>
      </w:r>
      <w:r w:rsidRPr="00A950EC"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28 АПК)</w:t>
      </w:r>
    </w:p>
    <w:p w14:paraId="7A6E8907" w14:textId="77777777" w:rsidR="002D4C53" w:rsidRPr="00A950EC" w:rsidRDefault="002D4C53" w:rsidP="005F34E4">
      <w:pPr>
        <w:widowControl w:val="0"/>
        <w:numPr>
          <w:ilvl w:val="0"/>
          <w:numId w:val="13"/>
        </w:numPr>
        <w:tabs>
          <w:tab w:val="left" w:pos="1308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i/>
          <w:sz w:val="32"/>
        </w:rPr>
      </w:pPr>
      <w:r w:rsidRPr="00A950EC">
        <w:rPr>
          <w:rFonts w:ascii="Times New Roman" w:hAnsi="Times New Roman"/>
          <w:i/>
          <w:sz w:val="32"/>
        </w:rPr>
        <w:t>Преддоговорные споры, т.е. разногласия, возникшие между</w:t>
      </w:r>
      <w:r w:rsidRPr="00A950EC">
        <w:rPr>
          <w:rFonts w:ascii="Times New Roman" w:hAnsi="Times New Roman"/>
          <w:i/>
          <w:spacing w:val="1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сторонами относительно заключения договора или его конкретных</w:t>
      </w:r>
      <w:r w:rsidRPr="00A950EC">
        <w:rPr>
          <w:rFonts w:ascii="Times New Roman" w:hAnsi="Times New Roman"/>
          <w:i/>
          <w:spacing w:val="1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условий.</w:t>
      </w:r>
    </w:p>
    <w:p w14:paraId="7D8BC3A8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7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 xml:space="preserve">Согласно ГК </w:t>
      </w:r>
      <w:r>
        <w:rPr>
          <w:rFonts w:ascii="Times New Roman" w:hAnsi="Times New Roman"/>
          <w:sz w:val="32"/>
          <w:szCs w:val="32"/>
          <w:lang w:val="uk-UA"/>
        </w:rPr>
        <w:t>ДН</w:t>
      </w:r>
      <w:r w:rsidRPr="00A950EC">
        <w:rPr>
          <w:rFonts w:ascii="Times New Roman" w:hAnsi="Times New Roman"/>
          <w:sz w:val="32"/>
          <w:szCs w:val="32"/>
        </w:rPr>
        <w:t>Р передача преддоговорного спора на разрешение арбитражного суда возможна только по соглашению сторон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или в силу закона. Обязанность заключить договор может содержаться</w:t>
      </w:r>
      <w:r w:rsidRPr="00A950EC">
        <w:rPr>
          <w:rFonts w:ascii="Times New Roman" w:hAnsi="Times New Roman"/>
          <w:spacing w:val="2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2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ГК</w:t>
      </w:r>
      <w:r w:rsidRPr="00A950EC">
        <w:rPr>
          <w:rFonts w:ascii="Times New Roman" w:hAnsi="Times New Roman"/>
          <w:spacing w:val="26"/>
          <w:sz w:val="32"/>
          <w:szCs w:val="32"/>
        </w:rPr>
        <w:t xml:space="preserve"> </w:t>
      </w:r>
      <w:r w:rsidRPr="005F34E4">
        <w:rPr>
          <w:rFonts w:ascii="Times New Roman" w:hAnsi="Times New Roman"/>
          <w:sz w:val="32"/>
          <w:szCs w:val="32"/>
          <w:lang w:val="uk-UA"/>
        </w:rPr>
        <w:t>ДН</w:t>
      </w:r>
      <w:r w:rsidRPr="005F34E4">
        <w:rPr>
          <w:rFonts w:ascii="Times New Roman" w:hAnsi="Times New Roman"/>
          <w:sz w:val="32"/>
          <w:szCs w:val="32"/>
        </w:rPr>
        <w:t>Р</w:t>
      </w:r>
      <w:r w:rsidRPr="00A950EC">
        <w:rPr>
          <w:rFonts w:ascii="Times New Roman" w:hAnsi="Times New Roman"/>
          <w:spacing w:val="2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или</w:t>
      </w:r>
      <w:r w:rsidRPr="00A950EC">
        <w:rPr>
          <w:rFonts w:ascii="Times New Roman" w:hAnsi="Times New Roman"/>
          <w:spacing w:val="26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ином</w:t>
      </w:r>
      <w:r w:rsidRPr="00A950EC">
        <w:rPr>
          <w:rFonts w:ascii="Times New Roman" w:hAnsi="Times New Roman"/>
          <w:spacing w:val="2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законе. Уклонение обязанной стороны от заключения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договора служит основанием для обращения другой стороны в суд с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требованием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 понуждении заключить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договор.</w:t>
      </w:r>
    </w:p>
    <w:p w14:paraId="75DDF672" w14:textId="77777777" w:rsidR="002D4C53" w:rsidRPr="00A950EC" w:rsidRDefault="002D4C53" w:rsidP="005F34E4">
      <w:pPr>
        <w:widowControl w:val="0"/>
        <w:numPr>
          <w:ilvl w:val="0"/>
          <w:numId w:val="13"/>
        </w:numPr>
        <w:tabs>
          <w:tab w:val="left" w:pos="1245"/>
        </w:tabs>
        <w:autoSpaceDE w:val="0"/>
        <w:autoSpaceDN w:val="0"/>
        <w:spacing w:after="0" w:line="240" w:lineRule="auto"/>
        <w:ind w:left="1244" w:hanging="322"/>
        <w:rPr>
          <w:rFonts w:ascii="Times New Roman" w:hAnsi="Times New Roman"/>
          <w:i/>
          <w:sz w:val="32"/>
        </w:rPr>
      </w:pPr>
      <w:r w:rsidRPr="00A950EC">
        <w:rPr>
          <w:rFonts w:ascii="Times New Roman" w:hAnsi="Times New Roman"/>
          <w:i/>
          <w:sz w:val="32"/>
        </w:rPr>
        <w:t>Споры,</w:t>
      </w:r>
      <w:r w:rsidRPr="00A950EC">
        <w:rPr>
          <w:rFonts w:ascii="Times New Roman" w:hAnsi="Times New Roman"/>
          <w:i/>
          <w:spacing w:val="-4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возникающие</w:t>
      </w:r>
      <w:r w:rsidRPr="00A950EC">
        <w:rPr>
          <w:rFonts w:ascii="Times New Roman" w:hAnsi="Times New Roman"/>
          <w:i/>
          <w:spacing w:val="-4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из</w:t>
      </w:r>
      <w:r w:rsidRPr="00A950EC">
        <w:rPr>
          <w:rFonts w:ascii="Times New Roman" w:hAnsi="Times New Roman"/>
          <w:i/>
          <w:spacing w:val="-4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гражданско-правовых</w:t>
      </w:r>
      <w:r w:rsidRPr="00A950EC">
        <w:rPr>
          <w:rFonts w:ascii="Times New Roman" w:hAnsi="Times New Roman"/>
          <w:i/>
          <w:spacing w:val="-4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сделок.</w:t>
      </w:r>
    </w:p>
    <w:p w14:paraId="5F445B57" w14:textId="77777777" w:rsidR="002D4C53" w:rsidRPr="00A950EC" w:rsidRDefault="002D4C53" w:rsidP="00DB4ECA">
      <w:pPr>
        <w:widowControl w:val="0"/>
        <w:numPr>
          <w:ilvl w:val="1"/>
          <w:numId w:val="16"/>
        </w:numPr>
        <w:tabs>
          <w:tab w:val="left" w:pos="1189"/>
        </w:tabs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требования, связанные с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неисполнением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или ненадлежащим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исполнением обязательств по договору: о возмещении убытков, о понуждении исполнить обязательство в натуре, о взыскании долга 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штрафных санкций, об уплате процентов за пользование чужими </w:t>
      </w:r>
      <w:proofErr w:type="gramStart"/>
      <w:r w:rsidRPr="00A950EC">
        <w:rPr>
          <w:rFonts w:ascii="Times New Roman" w:hAnsi="Times New Roman"/>
          <w:sz w:val="32"/>
        </w:rPr>
        <w:t>де-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нежными</w:t>
      </w:r>
      <w:proofErr w:type="gramEnd"/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средствами;</w:t>
      </w:r>
    </w:p>
    <w:p w14:paraId="5C70F00C" w14:textId="77777777" w:rsidR="002D4C53" w:rsidRPr="005F34E4" w:rsidRDefault="002D4C53" w:rsidP="002C652B">
      <w:pPr>
        <w:widowControl w:val="0"/>
        <w:numPr>
          <w:ilvl w:val="1"/>
          <w:numId w:val="16"/>
        </w:numPr>
        <w:tabs>
          <w:tab w:val="left" w:pos="1112"/>
        </w:tabs>
        <w:autoSpaceDE w:val="0"/>
        <w:autoSpaceDN w:val="0"/>
        <w:spacing w:after="0" w:line="240" w:lineRule="auto"/>
        <w:ind w:left="214" w:right="229" w:firstLine="709"/>
        <w:jc w:val="both"/>
        <w:rPr>
          <w:rFonts w:ascii="Times New Roman" w:hAnsi="Times New Roman"/>
          <w:sz w:val="32"/>
          <w:szCs w:val="32"/>
        </w:rPr>
      </w:pPr>
      <w:r w:rsidRPr="005F34E4">
        <w:rPr>
          <w:rFonts w:ascii="Times New Roman" w:hAnsi="Times New Roman"/>
          <w:sz w:val="32"/>
        </w:rPr>
        <w:t>требования о признании оспоримой сделки недействительной и</w:t>
      </w:r>
      <w:r w:rsidRPr="005F34E4">
        <w:rPr>
          <w:rFonts w:ascii="Times New Roman" w:hAnsi="Times New Roman"/>
          <w:spacing w:val="-77"/>
          <w:sz w:val="32"/>
        </w:rPr>
        <w:t xml:space="preserve"> </w:t>
      </w:r>
      <w:r w:rsidRPr="005F34E4">
        <w:rPr>
          <w:rFonts w:ascii="Times New Roman" w:hAnsi="Times New Roman"/>
          <w:sz w:val="32"/>
        </w:rPr>
        <w:t>о</w:t>
      </w:r>
      <w:r w:rsidRPr="005F34E4">
        <w:rPr>
          <w:rFonts w:ascii="Times New Roman" w:hAnsi="Times New Roman"/>
          <w:spacing w:val="-2"/>
          <w:sz w:val="32"/>
        </w:rPr>
        <w:t xml:space="preserve"> </w:t>
      </w:r>
      <w:r w:rsidRPr="005F34E4">
        <w:rPr>
          <w:rFonts w:ascii="Times New Roman" w:hAnsi="Times New Roman"/>
          <w:sz w:val="32"/>
        </w:rPr>
        <w:t>применении</w:t>
      </w:r>
      <w:r w:rsidRPr="005F34E4">
        <w:rPr>
          <w:rFonts w:ascii="Times New Roman" w:hAnsi="Times New Roman"/>
          <w:spacing w:val="-2"/>
          <w:sz w:val="32"/>
        </w:rPr>
        <w:t xml:space="preserve"> </w:t>
      </w:r>
      <w:r w:rsidRPr="005F34E4">
        <w:rPr>
          <w:rFonts w:ascii="Times New Roman" w:hAnsi="Times New Roman"/>
          <w:sz w:val="32"/>
        </w:rPr>
        <w:t>последствий</w:t>
      </w:r>
      <w:r w:rsidRPr="005F34E4">
        <w:rPr>
          <w:rFonts w:ascii="Times New Roman" w:hAnsi="Times New Roman"/>
          <w:spacing w:val="-4"/>
          <w:sz w:val="32"/>
        </w:rPr>
        <w:t xml:space="preserve"> </w:t>
      </w:r>
      <w:r w:rsidRPr="005F34E4">
        <w:rPr>
          <w:rFonts w:ascii="Times New Roman" w:hAnsi="Times New Roman"/>
          <w:sz w:val="32"/>
        </w:rPr>
        <w:t>недействительности</w:t>
      </w:r>
      <w:r w:rsidRPr="005F34E4">
        <w:rPr>
          <w:rFonts w:ascii="Times New Roman" w:hAnsi="Times New Roman"/>
          <w:spacing w:val="-3"/>
          <w:sz w:val="32"/>
        </w:rPr>
        <w:t xml:space="preserve"> </w:t>
      </w:r>
      <w:r w:rsidRPr="005F34E4">
        <w:rPr>
          <w:rFonts w:ascii="Times New Roman" w:hAnsi="Times New Roman"/>
          <w:sz w:val="32"/>
        </w:rPr>
        <w:t>ничтожной</w:t>
      </w:r>
      <w:r w:rsidRPr="005F34E4">
        <w:rPr>
          <w:rFonts w:ascii="Times New Roman" w:hAnsi="Times New Roman"/>
          <w:spacing w:val="-3"/>
          <w:sz w:val="32"/>
        </w:rPr>
        <w:t xml:space="preserve"> </w:t>
      </w:r>
      <w:r w:rsidRPr="005F34E4">
        <w:rPr>
          <w:rFonts w:ascii="Times New Roman" w:hAnsi="Times New Roman"/>
          <w:sz w:val="32"/>
        </w:rPr>
        <w:t>сделки;</w:t>
      </w:r>
    </w:p>
    <w:p w14:paraId="73B5D539" w14:textId="77777777" w:rsidR="002D4C53" w:rsidRPr="005F34E4" w:rsidRDefault="002D4C53" w:rsidP="002C652B">
      <w:pPr>
        <w:widowControl w:val="0"/>
        <w:numPr>
          <w:ilvl w:val="1"/>
          <w:numId w:val="16"/>
        </w:numPr>
        <w:tabs>
          <w:tab w:val="left" w:pos="1112"/>
        </w:tabs>
        <w:autoSpaceDE w:val="0"/>
        <w:autoSpaceDN w:val="0"/>
        <w:spacing w:after="0" w:line="240" w:lineRule="auto"/>
        <w:ind w:left="214" w:right="229" w:firstLine="709"/>
        <w:jc w:val="both"/>
        <w:rPr>
          <w:rFonts w:ascii="Times New Roman" w:hAnsi="Times New Roman"/>
          <w:sz w:val="32"/>
          <w:szCs w:val="32"/>
        </w:rPr>
      </w:pPr>
      <w:r w:rsidRPr="005F34E4">
        <w:rPr>
          <w:rFonts w:ascii="Times New Roman" w:hAnsi="Times New Roman"/>
          <w:sz w:val="32"/>
          <w:szCs w:val="32"/>
        </w:rPr>
        <w:t>споры о расторжении или изменении договора по причине</w:t>
      </w:r>
      <w:r w:rsidRPr="005F34E4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5F34E4">
        <w:rPr>
          <w:rFonts w:ascii="Times New Roman" w:hAnsi="Times New Roman"/>
          <w:sz w:val="32"/>
          <w:szCs w:val="32"/>
        </w:rPr>
        <w:t>существенного</w:t>
      </w:r>
      <w:r w:rsidRPr="005F34E4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5F34E4">
        <w:rPr>
          <w:rFonts w:ascii="Times New Roman" w:hAnsi="Times New Roman"/>
          <w:sz w:val="32"/>
          <w:szCs w:val="32"/>
        </w:rPr>
        <w:t>нарушения его</w:t>
      </w:r>
      <w:r w:rsidRPr="005F34E4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5F34E4">
        <w:rPr>
          <w:rFonts w:ascii="Times New Roman" w:hAnsi="Times New Roman"/>
          <w:sz w:val="32"/>
          <w:szCs w:val="32"/>
        </w:rPr>
        <w:t>условий;</w:t>
      </w:r>
    </w:p>
    <w:p w14:paraId="21C1D5E2" w14:textId="77777777" w:rsidR="002D4C53" w:rsidRPr="00A950EC" w:rsidRDefault="002D4C53" w:rsidP="00DB4ECA">
      <w:pPr>
        <w:widowControl w:val="0"/>
        <w:numPr>
          <w:ilvl w:val="1"/>
          <w:numId w:val="16"/>
        </w:numPr>
        <w:tabs>
          <w:tab w:val="left" w:pos="1127"/>
        </w:tabs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споры по обязательствам, возникшим на основании волеизъявления одной из сторон в правоотношении (публичный конкурс, публичное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обещание награды) и др.</w:t>
      </w:r>
    </w:p>
    <w:p w14:paraId="2437016A" w14:textId="77777777" w:rsidR="002D4C53" w:rsidRPr="005F34E4" w:rsidRDefault="002D4C53" w:rsidP="005F34E4">
      <w:pPr>
        <w:widowControl w:val="0"/>
        <w:numPr>
          <w:ilvl w:val="0"/>
          <w:numId w:val="13"/>
        </w:numPr>
        <w:tabs>
          <w:tab w:val="left" w:pos="1291"/>
        </w:tabs>
        <w:autoSpaceDE w:val="0"/>
        <w:autoSpaceDN w:val="0"/>
        <w:spacing w:after="0" w:line="367" w:lineRule="exact"/>
        <w:ind w:left="1290" w:hanging="368"/>
        <w:rPr>
          <w:rFonts w:ascii="Times New Roman" w:hAnsi="Times New Roman"/>
          <w:i/>
          <w:sz w:val="32"/>
        </w:rPr>
      </w:pPr>
      <w:r w:rsidRPr="005F34E4">
        <w:rPr>
          <w:rFonts w:ascii="Times New Roman" w:hAnsi="Times New Roman"/>
          <w:i/>
          <w:sz w:val="32"/>
        </w:rPr>
        <w:t>Споры,</w:t>
      </w:r>
      <w:r w:rsidRPr="005F34E4">
        <w:rPr>
          <w:rFonts w:ascii="Times New Roman" w:hAnsi="Times New Roman"/>
          <w:i/>
          <w:spacing w:val="42"/>
          <w:sz w:val="32"/>
        </w:rPr>
        <w:t xml:space="preserve"> </w:t>
      </w:r>
      <w:r w:rsidRPr="005F34E4">
        <w:rPr>
          <w:rFonts w:ascii="Times New Roman" w:hAnsi="Times New Roman"/>
          <w:i/>
          <w:sz w:val="32"/>
        </w:rPr>
        <w:t>возникающие</w:t>
      </w:r>
      <w:r w:rsidRPr="005F34E4">
        <w:rPr>
          <w:rFonts w:ascii="Times New Roman" w:hAnsi="Times New Roman"/>
          <w:i/>
          <w:spacing w:val="42"/>
          <w:sz w:val="32"/>
        </w:rPr>
        <w:t xml:space="preserve"> </w:t>
      </w:r>
      <w:r w:rsidRPr="005F34E4">
        <w:rPr>
          <w:rFonts w:ascii="Times New Roman" w:hAnsi="Times New Roman"/>
          <w:i/>
          <w:sz w:val="32"/>
        </w:rPr>
        <w:t>из</w:t>
      </w:r>
      <w:r w:rsidRPr="005F34E4">
        <w:rPr>
          <w:rFonts w:ascii="Times New Roman" w:hAnsi="Times New Roman"/>
          <w:i/>
          <w:spacing w:val="41"/>
          <w:sz w:val="32"/>
        </w:rPr>
        <w:t xml:space="preserve"> </w:t>
      </w:r>
      <w:r w:rsidRPr="005F34E4">
        <w:rPr>
          <w:rFonts w:ascii="Times New Roman" w:hAnsi="Times New Roman"/>
          <w:i/>
          <w:sz w:val="32"/>
        </w:rPr>
        <w:t>вещных</w:t>
      </w:r>
      <w:r w:rsidRPr="005F34E4">
        <w:rPr>
          <w:rFonts w:ascii="Times New Roman" w:hAnsi="Times New Roman"/>
          <w:i/>
          <w:spacing w:val="42"/>
          <w:sz w:val="32"/>
        </w:rPr>
        <w:t xml:space="preserve"> </w:t>
      </w:r>
      <w:r w:rsidRPr="005F34E4">
        <w:rPr>
          <w:rFonts w:ascii="Times New Roman" w:hAnsi="Times New Roman"/>
          <w:i/>
          <w:sz w:val="32"/>
        </w:rPr>
        <w:t>гражданских</w:t>
      </w:r>
      <w:r w:rsidRPr="005F34E4">
        <w:rPr>
          <w:rFonts w:ascii="Times New Roman" w:hAnsi="Times New Roman"/>
          <w:i/>
          <w:spacing w:val="40"/>
          <w:sz w:val="32"/>
        </w:rPr>
        <w:t xml:space="preserve"> </w:t>
      </w:r>
      <w:r w:rsidRPr="005F34E4">
        <w:rPr>
          <w:rFonts w:ascii="Times New Roman" w:hAnsi="Times New Roman"/>
          <w:i/>
          <w:sz w:val="32"/>
        </w:rPr>
        <w:t>правоотношений.</w:t>
      </w:r>
    </w:p>
    <w:p w14:paraId="6D3E0FD4" w14:textId="77777777" w:rsidR="002D4C53" w:rsidRPr="00A950EC" w:rsidRDefault="002D4C53" w:rsidP="005F34E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-</w:t>
      </w:r>
      <w:r w:rsidRPr="00A950EC">
        <w:rPr>
          <w:rFonts w:ascii="Times New Roman" w:hAnsi="Times New Roman"/>
          <w:spacing w:val="20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споры</w:t>
      </w:r>
      <w:r w:rsidRPr="00A950EC">
        <w:rPr>
          <w:rFonts w:ascii="Times New Roman" w:hAnsi="Times New Roman"/>
          <w:spacing w:val="19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относительно</w:t>
      </w:r>
      <w:r w:rsidRPr="00A950EC">
        <w:rPr>
          <w:rFonts w:ascii="Times New Roman" w:hAnsi="Times New Roman"/>
          <w:spacing w:val="20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принадлежности</w:t>
      </w:r>
      <w:r w:rsidRPr="00A950EC">
        <w:rPr>
          <w:rFonts w:ascii="Times New Roman" w:hAnsi="Times New Roman"/>
          <w:spacing w:val="20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сторонам</w:t>
      </w:r>
      <w:r w:rsidRPr="00A950EC">
        <w:rPr>
          <w:rFonts w:ascii="Times New Roman" w:hAnsi="Times New Roman"/>
          <w:spacing w:val="1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вещей</w:t>
      </w:r>
      <w:r w:rsidRPr="00A950EC">
        <w:rPr>
          <w:rFonts w:ascii="Times New Roman" w:hAnsi="Times New Roman"/>
          <w:spacing w:val="19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</w:t>
      </w:r>
      <w:r w:rsidRPr="00A950EC">
        <w:rPr>
          <w:rFonts w:ascii="Times New Roman" w:hAnsi="Times New Roman"/>
          <w:spacing w:val="2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праве</w:t>
      </w:r>
      <w:r w:rsidRPr="00A950EC">
        <w:rPr>
          <w:rFonts w:ascii="Times New Roman" w:hAnsi="Times New Roman"/>
          <w:spacing w:val="4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собственности</w:t>
      </w:r>
      <w:r w:rsidRPr="00A950EC">
        <w:rPr>
          <w:rFonts w:ascii="Times New Roman" w:hAnsi="Times New Roman"/>
          <w:spacing w:val="4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или</w:t>
      </w:r>
      <w:r w:rsidRPr="00A950EC">
        <w:rPr>
          <w:rFonts w:ascii="Times New Roman" w:hAnsi="Times New Roman"/>
          <w:spacing w:val="4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иных</w:t>
      </w:r>
      <w:r w:rsidRPr="00A950EC">
        <w:rPr>
          <w:rFonts w:ascii="Times New Roman" w:hAnsi="Times New Roman"/>
          <w:spacing w:val="4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ограниченных</w:t>
      </w:r>
      <w:r w:rsidRPr="00A950EC">
        <w:rPr>
          <w:rFonts w:ascii="Times New Roman" w:hAnsi="Times New Roman"/>
          <w:spacing w:val="4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вещных</w:t>
      </w:r>
      <w:r w:rsidRPr="00A950EC">
        <w:rPr>
          <w:rFonts w:ascii="Times New Roman" w:hAnsi="Times New Roman"/>
          <w:spacing w:val="4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правах</w:t>
      </w:r>
      <w:r w:rsidRPr="00A950EC">
        <w:rPr>
          <w:rFonts w:ascii="Times New Roman" w:hAnsi="Times New Roman"/>
          <w:spacing w:val="4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(хозяйственного</w:t>
      </w:r>
      <w:r w:rsidRPr="00A950EC">
        <w:rPr>
          <w:rFonts w:ascii="Times New Roman" w:hAnsi="Times New Roman"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ведения,</w:t>
      </w:r>
      <w:r w:rsidRPr="00A950EC">
        <w:rPr>
          <w:rFonts w:ascii="Times New Roman" w:hAnsi="Times New Roman"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оперативного</w:t>
      </w:r>
      <w:r w:rsidRPr="00A950EC">
        <w:rPr>
          <w:rFonts w:ascii="Times New Roman" w:hAnsi="Times New Roman"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управления,</w:t>
      </w:r>
      <w:r w:rsidRPr="00A950EC">
        <w:rPr>
          <w:rFonts w:ascii="Times New Roman" w:hAnsi="Times New Roman"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сервитутов</w:t>
      </w:r>
      <w:r w:rsidRPr="00A950EC">
        <w:rPr>
          <w:rFonts w:ascii="Times New Roman" w:hAnsi="Times New Roman"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др.);</w:t>
      </w:r>
    </w:p>
    <w:p w14:paraId="00F22D6F" w14:textId="77777777" w:rsidR="002D4C53" w:rsidRPr="00A950EC" w:rsidRDefault="002D4C53" w:rsidP="00A950EC">
      <w:pPr>
        <w:widowControl w:val="0"/>
        <w:autoSpaceDE w:val="0"/>
        <w:autoSpaceDN w:val="0"/>
        <w:spacing w:after="0" w:line="368" w:lineRule="exact"/>
        <w:rPr>
          <w:rFonts w:ascii="Times New Roman" w:hAnsi="Times New Roman"/>
        </w:rPr>
        <w:sectPr w:rsidR="002D4C53" w:rsidRPr="00A950EC">
          <w:pgSz w:w="11910" w:h="16840"/>
          <w:pgMar w:top="1060" w:right="900" w:bottom="980" w:left="920" w:header="0" w:footer="788" w:gutter="0"/>
          <w:cols w:space="720"/>
        </w:sectPr>
      </w:pPr>
    </w:p>
    <w:p w14:paraId="65C5A0B6" w14:textId="77777777" w:rsidR="002D4C53" w:rsidRPr="00A950EC" w:rsidRDefault="002D4C53" w:rsidP="00DB4ECA">
      <w:pPr>
        <w:widowControl w:val="0"/>
        <w:numPr>
          <w:ilvl w:val="1"/>
          <w:numId w:val="16"/>
        </w:numPr>
        <w:tabs>
          <w:tab w:val="left" w:pos="1135"/>
        </w:tabs>
        <w:autoSpaceDE w:val="0"/>
        <w:autoSpaceDN w:val="0"/>
        <w:spacing w:before="73" w:after="0" w:line="240" w:lineRule="auto"/>
        <w:ind w:right="230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lastRenderedPageBreak/>
        <w:t>иски</w:t>
      </w:r>
      <w:r w:rsidRPr="00A950EC">
        <w:rPr>
          <w:rFonts w:ascii="Times New Roman" w:hAnsi="Times New Roman"/>
          <w:spacing w:val="1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</w:t>
      </w:r>
      <w:r w:rsidRPr="00A950EC">
        <w:rPr>
          <w:rFonts w:ascii="Times New Roman" w:hAnsi="Times New Roman"/>
          <w:spacing w:val="1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признании</w:t>
      </w:r>
      <w:r w:rsidRPr="00A950EC">
        <w:rPr>
          <w:rFonts w:ascii="Times New Roman" w:hAnsi="Times New Roman"/>
          <w:spacing w:val="1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права</w:t>
      </w:r>
      <w:r w:rsidRPr="00A950EC">
        <w:rPr>
          <w:rFonts w:ascii="Times New Roman" w:hAnsi="Times New Roman"/>
          <w:spacing w:val="1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собственности,</w:t>
      </w:r>
      <w:r w:rsidRPr="00A950EC">
        <w:rPr>
          <w:rFonts w:ascii="Times New Roman" w:hAnsi="Times New Roman"/>
          <w:spacing w:val="1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призванные</w:t>
      </w:r>
      <w:r w:rsidRPr="00A950EC">
        <w:rPr>
          <w:rFonts w:ascii="Times New Roman" w:hAnsi="Times New Roman"/>
          <w:spacing w:val="2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устранить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неопределенность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такого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права.</w:t>
      </w:r>
    </w:p>
    <w:p w14:paraId="69B35875" w14:textId="77777777" w:rsidR="002D4C53" w:rsidRPr="00A950EC" w:rsidRDefault="002D4C53" w:rsidP="00DB4ECA">
      <w:pPr>
        <w:widowControl w:val="0"/>
        <w:numPr>
          <w:ilvl w:val="1"/>
          <w:numId w:val="16"/>
        </w:numPr>
        <w:tabs>
          <w:tab w:val="left" w:pos="1137"/>
        </w:tabs>
        <w:autoSpaceDE w:val="0"/>
        <w:autoSpaceDN w:val="0"/>
        <w:spacing w:after="0" w:line="240" w:lineRule="auto"/>
        <w:ind w:right="229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требования</w:t>
      </w:r>
      <w:r w:rsidRPr="00A950EC">
        <w:rPr>
          <w:rFonts w:ascii="Times New Roman" w:hAnsi="Times New Roman"/>
          <w:spacing w:val="2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об</w:t>
      </w:r>
      <w:r w:rsidRPr="00A950EC">
        <w:rPr>
          <w:rFonts w:ascii="Times New Roman" w:hAnsi="Times New Roman"/>
          <w:spacing w:val="2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истребовании</w:t>
      </w:r>
      <w:r w:rsidRPr="00A950EC">
        <w:rPr>
          <w:rFonts w:ascii="Times New Roman" w:hAnsi="Times New Roman"/>
          <w:spacing w:val="2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имущества</w:t>
      </w:r>
      <w:r w:rsidRPr="00A950EC">
        <w:rPr>
          <w:rFonts w:ascii="Times New Roman" w:hAnsi="Times New Roman"/>
          <w:spacing w:val="2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у</w:t>
      </w:r>
      <w:r w:rsidRPr="00A950EC">
        <w:rPr>
          <w:rFonts w:ascii="Times New Roman" w:hAnsi="Times New Roman"/>
          <w:spacing w:val="2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лица,</w:t>
      </w:r>
      <w:r w:rsidRPr="00A950EC">
        <w:rPr>
          <w:rFonts w:ascii="Times New Roman" w:hAnsi="Times New Roman"/>
          <w:spacing w:val="2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незаконно</w:t>
      </w:r>
      <w:r w:rsidRPr="00A950EC">
        <w:rPr>
          <w:rFonts w:ascii="Times New Roman" w:hAnsi="Times New Roman"/>
          <w:spacing w:val="2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его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удерживающего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</w:t>
      </w:r>
      <w:proofErr w:type="spellStart"/>
      <w:r w:rsidRPr="00A950EC">
        <w:rPr>
          <w:rFonts w:ascii="Times New Roman" w:hAnsi="Times New Roman"/>
          <w:sz w:val="32"/>
        </w:rPr>
        <w:t>виндикационный</w:t>
      </w:r>
      <w:proofErr w:type="spellEnd"/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иск);</w:t>
      </w:r>
    </w:p>
    <w:p w14:paraId="20556CDA" w14:textId="77777777" w:rsidR="002D4C53" w:rsidRPr="00A950EC" w:rsidRDefault="002D4C53" w:rsidP="00DB4ECA">
      <w:pPr>
        <w:widowControl w:val="0"/>
        <w:numPr>
          <w:ilvl w:val="1"/>
          <w:numId w:val="16"/>
        </w:numPr>
        <w:tabs>
          <w:tab w:val="left" w:pos="1142"/>
        </w:tabs>
        <w:autoSpaceDE w:val="0"/>
        <w:autoSpaceDN w:val="0"/>
        <w:spacing w:after="0" w:line="240" w:lineRule="auto"/>
        <w:ind w:right="230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требования</w:t>
      </w:r>
      <w:r w:rsidRPr="00A950EC">
        <w:rPr>
          <w:rFonts w:ascii="Times New Roman" w:hAnsi="Times New Roman"/>
          <w:spacing w:val="25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об</w:t>
      </w:r>
      <w:r w:rsidRPr="00A950EC">
        <w:rPr>
          <w:rFonts w:ascii="Times New Roman" w:hAnsi="Times New Roman"/>
          <w:spacing w:val="25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устранении</w:t>
      </w:r>
      <w:r w:rsidRPr="00A950EC">
        <w:rPr>
          <w:rFonts w:ascii="Times New Roman" w:hAnsi="Times New Roman"/>
          <w:spacing w:val="2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препятствий</w:t>
      </w:r>
      <w:r w:rsidRPr="00A950EC">
        <w:rPr>
          <w:rFonts w:ascii="Times New Roman" w:hAnsi="Times New Roman"/>
          <w:spacing w:val="2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2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осуществлении</w:t>
      </w:r>
      <w:r w:rsidRPr="00A950EC">
        <w:rPr>
          <w:rFonts w:ascii="Times New Roman" w:hAnsi="Times New Roman"/>
          <w:spacing w:val="2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вещных прав (</w:t>
      </w:r>
      <w:proofErr w:type="spellStart"/>
      <w:r w:rsidRPr="00A950EC">
        <w:rPr>
          <w:rFonts w:ascii="Times New Roman" w:hAnsi="Times New Roman"/>
          <w:sz w:val="32"/>
        </w:rPr>
        <w:t>негаторный</w:t>
      </w:r>
      <w:proofErr w:type="spellEnd"/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иск).</w:t>
      </w:r>
    </w:p>
    <w:p w14:paraId="083DB3B3" w14:textId="77777777" w:rsidR="002D4C53" w:rsidRPr="00A950EC" w:rsidRDefault="002D4C53" w:rsidP="005F34E4">
      <w:pPr>
        <w:widowControl w:val="0"/>
        <w:numPr>
          <w:ilvl w:val="0"/>
          <w:numId w:val="13"/>
        </w:numPr>
        <w:tabs>
          <w:tab w:val="left" w:pos="1324"/>
        </w:tabs>
        <w:autoSpaceDE w:val="0"/>
        <w:autoSpaceDN w:val="0"/>
        <w:spacing w:after="0" w:line="367" w:lineRule="exact"/>
        <w:ind w:left="1323" w:hanging="321"/>
        <w:rPr>
          <w:rFonts w:ascii="Times New Roman" w:hAnsi="Times New Roman"/>
          <w:i/>
          <w:sz w:val="32"/>
        </w:rPr>
      </w:pPr>
      <w:r w:rsidRPr="00A950EC">
        <w:rPr>
          <w:rFonts w:ascii="Times New Roman" w:hAnsi="Times New Roman"/>
          <w:i/>
          <w:sz w:val="32"/>
        </w:rPr>
        <w:t>Споры,</w:t>
      </w:r>
      <w:r w:rsidRPr="00A950EC">
        <w:rPr>
          <w:rFonts w:ascii="Times New Roman" w:hAnsi="Times New Roman"/>
          <w:i/>
          <w:spacing w:val="-4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возникающие</w:t>
      </w:r>
      <w:r w:rsidRPr="00A950EC">
        <w:rPr>
          <w:rFonts w:ascii="Times New Roman" w:hAnsi="Times New Roman"/>
          <w:i/>
          <w:spacing w:val="-3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из</w:t>
      </w:r>
      <w:r w:rsidRPr="00A950EC">
        <w:rPr>
          <w:rFonts w:ascii="Times New Roman" w:hAnsi="Times New Roman"/>
          <w:i/>
          <w:spacing w:val="-3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внедоговорных</w:t>
      </w:r>
      <w:r w:rsidRPr="00A950EC">
        <w:rPr>
          <w:rFonts w:ascii="Times New Roman" w:hAnsi="Times New Roman"/>
          <w:i/>
          <w:spacing w:val="-4"/>
          <w:sz w:val="32"/>
        </w:rPr>
        <w:t xml:space="preserve"> </w:t>
      </w:r>
      <w:r w:rsidRPr="00A950EC">
        <w:rPr>
          <w:rFonts w:ascii="Times New Roman" w:hAnsi="Times New Roman"/>
          <w:i/>
          <w:sz w:val="32"/>
        </w:rPr>
        <w:t>отношений.</w:t>
      </w:r>
    </w:p>
    <w:p w14:paraId="42239EF6" w14:textId="77777777" w:rsidR="002D4C53" w:rsidRPr="00A950EC" w:rsidRDefault="002D4C53" w:rsidP="00DB4ECA">
      <w:pPr>
        <w:widowControl w:val="0"/>
        <w:numPr>
          <w:ilvl w:val="1"/>
          <w:numId w:val="16"/>
        </w:numPr>
        <w:tabs>
          <w:tab w:val="left" w:pos="1204"/>
        </w:tabs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споры,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вытекающие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из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других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юридических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фактов,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кроме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различных договоров (причинение вреда, неосновательное обогащение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др.)</w:t>
      </w:r>
    </w:p>
    <w:p w14:paraId="6B962166" w14:textId="77777777" w:rsidR="002D4C53" w:rsidRPr="00A950EC" w:rsidRDefault="002D4C53" w:rsidP="00DB4ECA">
      <w:pPr>
        <w:widowControl w:val="0"/>
        <w:numPr>
          <w:ilvl w:val="1"/>
          <w:numId w:val="16"/>
        </w:numPr>
        <w:tabs>
          <w:tab w:val="left" w:pos="1111"/>
        </w:tabs>
        <w:autoSpaceDE w:val="0"/>
        <w:autoSpaceDN w:val="0"/>
        <w:spacing w:after="0" w:line="240" w:lineRule="auto"/>
        <w:ind w:left="1110" w:hanging="188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требования</w:t>
      </w:r>
      <w:r w:rsidRPr="00A950EC">
        <w:rPr>
          <w:rFonts w:ascii="Times New Roman" w:hAnsi="Times New Roman"/>
          <w:spacing w:val="-3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из</w:t>
      </w:r>
      <w:r w:rsidRPr="00A950EC">
        <w:rPr>
          <w:rFonts w:ascii="Times New Roman" w:hAnsi="Times New Roman"/>
          <w:spacing w:val="-5"/>
          <w:sz w:val="32"/>
        </w:rPr>
        <w:t xml:space="preserve"> </w:t>
      </w:r>
      <w:proofErr w:type="spellStart"/>
      <w:r w:rsidRPr="00A950EC">
        <w:rPr>
          <w:rFonts w:ascii="Times New Roman" w:hAnsi="Times New Roman"/>
          <w:sz w:val="32"/>
        </w:rPr>
        <w:t>деликтных</w:t>
      </w:r>
      <w:proofErr w:type="spellEnd"/>
      <w:r w:rsidRPr="00A950EC">
        <w:rPr>
          <w:rFonts w:ascii="Times New Roman" w:hAnsi="Times New Roman"/>
          <w:spacing w:val="-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обязательств;</w:t>
      </w:r>
    </w:p>
    <w:p w14:paraId="798C44AE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9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Внедоговорными следует признать имущественные споры, возникающие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поводу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незаконного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использования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товарообороте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объектов авторского или патентного права, а также промышленной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собственности.</w:t>
      </w:r>
    </w:p>
    <w:p w14:paraId="1533C684" w14:textId="77777777" w:rsidR="002D4C53" w:rsidRPr="00A950EC" w:rsidRDefault="002D4C53" w:rsidP="00A950EC">
      <w:pPr>
        <w:widowControl w:val="0"/>
        <w:autoSpaceDE w:val="0"/>
        <w:autoSpaceDN w:val="0"/>
        <w:spacing w:before="1" w:after="0" w:line="240" w:lineRule="auto"/>
        <w:ind w:right="228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2) Экономические споры и иные дела, возникающие из административных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и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иных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публичных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правоотношений</w:t>
      </w:r>
      <w:r w:rsidRPr="00A950EC">
        <w:rPr>
          <w:rFonts w:ascii="Times New Roman" w:hAnsi="Times New Roman"/>
          <w:b/>
          <w:bCs/>
          <w:spacing w:val="80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(ст. 29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 xml:space="preserve">АПК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ДН</w:t>
      </w:r>
      <w:r w:rsidRPr="00A950EC">
        <w:rPr>
          <w:rFonts w:ascii="Times New Roman" w:hAnsi="Times New Roman"/>
          <w:b/>
          <w:bCs/>
          <w:sz w:val="32"/>
          <w:szCs w:val="32"/>
        </w:rPr>
        <w:t>Р).</w:t>
      </w:r>
    </w:p>
    <w:p w14:paraId="7E5380CE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Арбитражные суды рассматривают в порядке административного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судопроизводства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возникающие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из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административных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публичных правоотношений экономические споры и иные дела, связанные с осуществлением организациями и гражданами предпринимательской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иной</w:t>
      </w:r>
      <w:r w:rsidRPr="00A950EC">
        <w:rPr>
          <w:rFonts w:ascii="Times New Roman" w:hAnsi="Times New Roman"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экономической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деятельности:</w:t>
      </w:r>
    </w:p>
    <w:p w14:paraId="64814A48" w14:textId="77777777" w:rsidR="002D4C53" w:rsidRPr="00A37656" w:rsidRDefault="002D4C53" w:rsidP="00A37656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37656">
        <w:rPr>
          <w:rFonts w:ascii="Times New Roman" w:hAnsi="Times New Roman"/>
          <w:sz w:val="32"/>
        </w:rPr>
        <w:t xml:space="preserve">1) об оспаривании нормативных правовых актов органов исполнительной власти по делам, связанным с защитой и нарушением интеллектуальных прав, отнесенных к компетенции арбитражного суда в соответствии с настоящим Кодексом; </w:t>
      </w:r>
    </w:p>
    <w:p w14:paraId="4F0B9847" w14:textId="77777777" w:rsidR="002D4C53" w:rsidRPr="00A37656" w:rsidRDefault="002D4C53" w:rsidP="00A37656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37656">
        <w:rPr>
          <w:rFonts w:ascii="Times New Roman" w:hAnsi="Times New Roman"/>
          <w:sz w:val="32"/>
        </w:rPr>
        <w:t xml:space="preserve">2) об оспаривании актов органов исполнительной власти, которые толкуют (разъясняют) норму права и имеют </w:t>
      </w:r>
      <w:proofErr w:type="gramStart"/>
      <w:r w:rsidRPr="00A37656">
        <w:rPr>
          <w:rFonts w:ascii="Times New Roman" w:hAnsi="Times New Roman"/>
          <w:sz w:val="32"/>
        </w:rPr>
        <w:t>юридическую силу</w:t>
      </w:r>
      <w:proofErr w:type="gramEnd"/>
      <w:r w:rsidRPr="00A37656">
        <w:rPr>
          <w:rFonts w:ascii="Times New Roman" w:hAnsi="Times New Roman"/>
          <w:sz w:val="32"/>
        </w:rPr>
        <w:t xml:space="preserve"> соответствующую толкуемому нормативному правовому акту, по делам, связанным с защитой и нарушением интеллектуальных прав;</w:t>
      </w:r>
    </w:p>
    <w:p w14:paraId="0ADDB9C2" w14:textId="77777777" w:rsidR="002D4C53" w:rsidRPr="00A37656" w:rsidRDefault="002D4C53" w:rsidP="00A37656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37656">
        <w:rPr>
          <w:rFonts w:ascii="Times New Roman" w:hAnsi="Times New Roman"/>
          <w:sz w:val="32"/>
        </w:rPr>
        <w:t>3) об оспаривании затрагивающих права и законные интересы заявителя в сфере предпринимательской и иной экономической деятельности ненормативных правовых актов, решений и действий (бездействия) государственных органов, органов местного самоуправления, иных органов, организаций, наделенных законом отдельными государственными или иными публичными полномочиями, должностных лиц;</w:t>
      </w:r>
    </w:p>
    <w:p w14:paraId="772BF268" w14:textId="77777777" w:rsidR="002D4C53" w:rsidRDefault="002D4C53" w:rsidP="00A37656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37656">
        <w:rPr>
          <w:rFonts w:ascii="Times New Roman" w:hAnsi="Times New Roman"/>
          <w:sz w:val="32"/>
        </w:rPr>
        <w:lastRenderedPageBreak/>
        <w:t>4) об административных правонарушениях, если законом их рассмотрение отнесено к компетенции арбитражного суда;</w:t>
      </w:r>
      <w:r w:rsidRPr="00A37656">
        <w:rPr>
          <w:rFonts w:ascii="Times New Roman" w:hAnsi="Times New Roman"/>
          <w:sz w:val="32"/>
          <w:szCs w:val="32"/>
        </w:rPr>
        <w:t xml:space="preserve"> </w:t>
      </w:r>
    </w:p>
    <w:p w14:paraId="6BFF830E" w14:textId="77777777" w:rsidR="002D4C53" w:rsidRPr="00A950EC" w:rsidRDefault="002D4C53" w:rsidP="00A37656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Дела о привлечении к административной ответственности юридических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лиц и индивидуальных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предпринимателей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 сфере предпринимательской и иной экономической деятельности подведомственны арбитражным судам в случаях, предусмотренных КоАП 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proofErr w:type="gramStart"/>
      <w:r w:rsidRPr="00A950EC">
        <w:rPr>
          <w:rFonts w:ascii="Times New Roman" w:hAnsi="Times New Roman"/>
          <w:sz w:val="32"/>
          <w:szCs w:val="32"/>
        </w:rPr>
        <w:t>другими  законами</w:t>
      </w:r>
      <w:proofErr w:type="gramEnd"/>
      <w:r w:rsidRPr="00A950EC">
        <w:rPr>
          <w:rFonts w:ascii="Times New Roman" w:hAnsi="Times New Roman"/>
          <w:sz w:val="32"/>
          <w:szCs w:val="32"/>
        </w:rPr>
        <w:t xml:space="preserve">. </w:t>
      </w:r>
    </w:p>
    <w:p w14:paraId="445392EB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 xml:space="preserve">По мнению В.В. </w:t>
      </w:r>
      <w:proofErr w:type="spellStart"/>
      <w:r w:rsidRPr="00A950EC">
        <w:rPr>
          <w:rFonts w:ascii="Times New Roman" w:hAnsi="Times New Roman"/>
          <w:sz w:val="32"/>
          <w:szCs w:val="32"/>
        </w:rPr>
        <w:t>Блажеева</w:t>
      </w:r>
      <w:proofErr w:type="spellEnd"/>
      <w:r w:rsidRPr="00A950EC">
        <w:rPr>
          <w:rFonts w:ascii="Times New Roman" w:hAnsi="Times New Roman"/>
          <w:sz w:val="32"/>
          <w:szCs w:val="32"/>
        </w:rPr>
        <w:t xml:space="preserve">, отнесение ст. 29 АПК </w:t>
      </w:r>
      <w:r>
        <w:rPr>
          <w:rFonts w:ascii="Times New Roman" w:hAnsi="Times New Roman"/>
          <w:sz w:val="32"/>
          <w:szCs w:val="32"/>
          <w:lang w:val="uk-UA"/>
        </w:rPr>
        <w:t>ДН</w:t>
      </w:r>
      <w:r w:rsidRPr="00A950EC">
        <w:rPr>
          <w:rFonts w:ascii="Times New Roman" w:hAnsi="Times New Roman"/>
          <w:sz w:val="32"/>
          <w:szCs w:val="32"/>
        </w:rPr>
        <w:t>Р к компетенции арбитражных судов дел о привлечении к административной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ответственности нельзя признать верным. По своей правовой природе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деятельность суда и других лиц уполномоченных на то государственных органов и должностных лиц к административной ответственности правосудием не является. Порядок рассмотрения и разрешения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таких дел должен регулироваться КоАП, так как в этом случае судья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действует как должностное лицо, решающее вопрос о привлечении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лица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к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административной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ответственности.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этом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вопросе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более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предпочтительной и последовательной следует признать практику его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законодательного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решения в ГПК.</w:t>
      </w:r>
    </w:p>
    <w:p w14:paraId="55380B53" w14:textId="77777777" w:rsidR="002D4C53" w:rsidRDefault="002D4C53" w:rsidP="00A37656">
      <w:pPr>
        <w:widowControl w:val="0"/>
        <w:numPr>
          <w:ilvl w:val="0"/>
          <w:numId w:val="24"/>
        </w:numPr>
        <w:tabs>
          <w:tab w:val="left" w:pos="1392"/>
        </w:tabs>
        <w:autoSpaceDE w:val="0"/>
        <w:autoSpaceDN w:val="0"/>
        <w:spacing w:after="0" w:line="240" w:lineRule="auto"/>
        <w:ind w:right="22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о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взыскании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организаций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граждан,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осуществляющих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предпринимательскую и иную экономическую деятельность, обязательных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платежей,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санкций,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если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законом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предусмотрен иной порядок их взыскания. </w:t>
      </w:r>
    </w:p>
    <w:p w14:paraId="621753B4" w14:textId="77777777" w:rsidR="002D4C53" w:rsidRPr="00A950EC" w:rsidRDefault="002D4C53" w:rsidP="00984BD5">
      <w:pPr>
        <w:widowControl w:val="0"/>
        <w:tabs>
          <w:tab w:val="left" w:pos="1392"/>
        </w:tabs>
        <w:autoSpaceDE w:val="0"/>
        <w:autoSpaceDN w:val="0"/>
        <w:spacing w:after="0" w:line="240" w:lineRule="auto"/>
        <w:ind w:left="169" w:right="229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</w:rPr>
        <w:t xml:space="preserve">В соответствии с п. </w:t>
      </w:r>
      <w:r>
        <w:rPr>
          <w:rFonts w:ascii="Times New Roman" w:hAnsi="Times New Roman"/>
          <w:sz w:val="32"/>
          <w:lang w:val="uk-UA"/>
        </w:rPr>
        <w:t>5</w:t>
      </w:r>
      <w:r w:rsidRPr="00A950EC">
        <w:rPr>
          <w:rFonts w:ascii="Times New Roman" w:hAnsi="Times New Roman"/>
          <w:sz w:val="32"/>
        </w:rPr>
        <w:t xml:space="preserve"> ст. 29 </w:t>
      </w:r>
      <w:proofErr w:type="gramStart"/>
      <w:r w:rsidRPr="00A950EC">
        <w:rPr>
          <w:rFonts w:ascii="Times New Roman" w:hAnsi="Times New Roman"/>
          <w:sz w:val="32"/>
        </w:rPr>
        <w:t>АПК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 судебный</w:t>
      </w:r>
      <w:proofErr w:type="gramEnd"/>
      <w:r w:rsidRPr="00A950EC">
        <w:rPr>
          <w:rFonts w:ascii="Times New Roman" w:hAnsi="Times New Roman"/>
          <w:sz w:val="32"/>
        </w:rPr>
        <w:t xml:space="preserve"> порядок взыскания применяется только в тех случаях,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если</w:t>
      </w:r>
      <w:r w:rsidRPr="00A950EC">
        <w:rPr>
          <w:rFonts w:ascii="Times New Roman" w:hAnsi="Times New Roman"/>
          <w:spacing w:val="1"/>
          <w:sz w:val="32"/>
        </w:rPr>
        <w:t xml:space="preserve">  </w:t>
      </w:r>
      <w:r w:rsidRPr="00A950EC">
        <w:rPr>
          <w:rFonts w:ascii="Times New Roman" w:hAnsi="Times New Roman"/>
          <w:sz w:val="32"/>
        </w:rPr>
        <w:t>законом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для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определенного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вида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обязательных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платежей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или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санкций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предусмотрен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иной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порядок</w:t>
      </w:r>
      <w:r w:rsidRPr="00A950EC">
        <w:rPr>
          <w:rFonts w:ascii="Times New Roman" w:hAnsi="Times New Roman"/>
          <w:spacing w:val="80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взыскания.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Так, </w:t>
      </w:r>
      <w:r>
        <w:rPr>
          <w:rFonts w:ascii="Times New Roman" w:hAnsi="Times New Roman"/>
          <w:sz w:val="32"/>
          <w:lang w:val="uk-UA"/>
        </w:rPr>
        <w:t xml:space="preserve">Законом о </w:t>
      </w:r>
      <w:r>
        <w:rPr>
          <w:rFonts w:ascii="Times New Roman" w:hAnsi="Times New Roman"/>
          <w:sz w:val="32"/>
        </w:rPr>
        <w:t xml:space="preserve">Налоговой системе от 25.12.2015 г. </w:t>
      </w:r>
      <w:r w:rsidRPr="00A950EC">
        <w:rPr>
          <w:rFonts w:ascii="Times New Roman" w:hAnsi="Times New Roman"/>
          <w:sz w:val="32"/>
        </w:rPr>
        <w:t xml:space="preserve"> предусмотрен за отдельными изъятиями бесспорный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</w:t>
      </w:r>
      <w:proofErr w:type="spellStart"/>
      <w:r w:rsidRPr="00A950EC">
        <w:rPr>
          <w:rFonts w:ascii="Times New Roman" w:hAnsi="Times New Roman"/>
          <w:sz w:val="32"/>
        </w:rPr>
        <w:t>безакцептный</w:t>
      </w:r>
      <w:proofErr w:type="spellEnd"/>
      <w:r w:rsidRPr="00A950EC">
        <w:rPr>
          <w:rFonts w:ascii="Times New Roman" w:hAnsi="Times New Roman"/>
          <w:sz w:val="32"/>
        </w:rPr>
        <w:t>) порядок взыскания с юридических лиц налогов, сборов,</w:t>
      </w:r>
      <w:r w:rsidRPr="00A950EC">
        <w:rPr>
          <w:rFonts w:ascii="Times New Roman" w:hAnsi="Times New Roman"/>
          <w:spacing w:val="2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единого</w:t>
      </w:r>
      <w:r w:rsidRPr="00A950EC">
        <w:rPr>
          <w:rFonts w:ascii="Times New Roman" w:hAnsi="Times New Roman"/>
          <w:spacing w:val="25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социального</w:t>
      </w:r>
      <w:r w:rsidRPr="00A950EC">
        <w:rPr>
          <w:rFonts w:ascii="Times New Roman" w:hAnsi="Times New Roman"/>
          <w:spacing w:val="2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взноса</w:t>
      </w:r>
      <w:r w:rsidRPr="00A950EC">
        <w:rPr>
          <w:rFonts w:ascii="Times New Roman" w:hAnsi="Times New Roman"/>
          <w:spacing w:val="2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2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пеней.</w:t>
      </w:r>
      <w:r w:rsidRPr="00A950EC">
        <w:rPr>
          <w:rFonts w:ascii="Times New Roman" w:hAnsi="Times New Roman"/>
          <w:spacing w:val="2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Аналогичный</w:t>
      </w:r>
      <w:r w:rsidRPr="00A950EC">
        <w:rPr>
          <w:rFonts w:ascii="Times New Roman" w:hAnsi="Times New Roman"/>
          <w:spacing w:val="2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порядок</w:t>
      </w:r>
      <w:r>
        <w:rPr>
          <w:rFonts w:ascii="Times New Roman" w:hAnsi="Times New Roman"/>
          <w:sz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 xml:space="preserve">применяется при взыскании таможенными органами налогов и </w:t>
      </w:r>
      <w:proofErr w:type="spellStart"/>
      <w:proofErr w:type="gramStart"/>
      <w:r w:rsidRPr="00A950EC">
        <w:rPr>
          <w:rFonts w:ascii="Times New Roman" w:hAnsi="Times New Roman"/>
          <w:sz w:val="32"/>
          <w:szCs w:val="32"/>
        </w:rPr>
        <w:t>сбо</w:t>
      </w:r>
      <w:proofErr w:type="spellEnd"/>
      <w:r w:rsidRPr="00A950EC">
        <w:rPr>
          <w:rFonts w:ascii="Times New Roman" w:hAnsi="Times New Roman"/>
          <w:sz w:val="32"/>
          <w:szCs w:val="32"/>
        </w:rPr>
        <w:t>-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ров</w:t>
      </w:r>
      <w:proofErr w:type="gramEnd"/>
      <w:r w:rsidRPr="00A950EC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юридических лиц;</w:t>
      </w:r>
    </w:p>
    <w:p w14:paraId="33F31774" w14:textId="77777777" w:rsidR="002D4C53" w:rsidRPr="00A950EC" w:rsidRDefault="002D4C53" w:rsidP="00123F2B">
      <w:pPr>
        <w:widowControl w:val="0"/>
        <w:numPr>
          <w:ilvl w:val="0"/>
          <w:numId w:val="24"/>
        </w:numPr>
        <w:tabs>
          <w:tab w:val="left" w:pos="1287"/>
        </w:tabs>
        <w:autoSpaceDE w:val="0"/>
        <w:autoSpaceDN w:val="0"/>
        <w:spacing w:after="0" w:line="240" w:lineRule="auto"/>
        <w:ind w:right="230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другие дела, возникающие из административных и иных публичных правоотношений, если законом их рассмотрение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отнесено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компетенции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арбитражного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суда.</w:t>
      </w:r>
    </w:p>
    <w:p w14:paraId="0FD788AC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b/>
          <w:i/>
          <w:sz w:val="32"/>
        </w:rPr>
        <w:t xml:space="preserve">Критерии подведомственности </w:t>
      </w:r>
      <w:r w:rsidRPr="00A950EC">
        <w:rPr>
          <w:rFonts w:ascii="Times New Roman" w:hAnsi="Times New Roman"/>
          <w:sz w:val="32"/>
        </w:rPr>
        <w:t>дел в сфере административного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судопроизводства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заключаются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следующем:</w:t>
      </w:r>
    </w:p>
    <w:p w14:paraId="5AA2E58E" w14:textId="77777777" w:rsidR="002D4C53" w:rsidRPr="00A950EC" w:rsidRDefault="002D4C53" w:rsidP="00123F2B">
      <w:pPr>
        <w:widowControl w:val="0"/>
        <w:numPr>
          <w:ilvl w:val="0"/>
          <w:numId w:val="10"/>
        </w:numPr>
        <w:tabs>
          <w:tab w:val="left" w:pos="1283"/>
        </w:tabs>
        <w:autoSpaceDE w:val="0"/>
        <w:autoSpaceDN w:val="0"/>
        <w:spacing w:after="0" w:line="240" w:lineRule="auto"/>
        <w:ind w:right="230" w:hanging="361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Спор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должен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возникнуть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из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административных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либо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lastRenderedPageBreak/>
        <w:t>иных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публично-правовых</w:t>
      </w:r>
      <w:r w:rsidRPr="00A950EC">
        <w:rPr>
          <w:rFonts w:ascii="Times New Roman" w:hAnsi="Times New Roman"/>
          <w:spacing w:val="-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отношений</w:t>
      </w:r>
      <w:r w:rsidRPr="00A950EC">
        <w:rPr>
          <w:rFonts w:ascii="Times New Roman" w:hAnsi="Times New Roman"/>
          <w:spacing w:val="-4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(налоговых,</w:t>
      </w:r>
      <w:r w:rsidRPr="00A950EC">
        <w:rPr>
          <w:rFonts w:ascii="Times New Roman" w:hAnsi="Times New Roman"/>
          <w:spacing w:val="-5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таможенных);</w:t>
      </w:r>
    </w:p>
    <w:p w14:paraId="364D65D5" w14:textId="77777777" w:rsidR="002D4C53" w:rsidRPr="00A950EC" w:rsidRDefault="002D4C53" w:rsidP="00123F2B">
      <w:pPr>
        <w:widowControl w:val="0"/>
        <w:numPr>
          <w:ilvl w:val="0"/>
          <w:numId w:val="10"/>
        </w:numPr>
        <w:tabs>
          <w:tab w:val="left" w:pos="1284"/>
        </w:tabs>
        <w:autoSpaceDE w:val="0"/>
        <w:autoSpaceDN w:val="0"/>
        <w:spacing w:after="0" w:line="240" w:lineRule="auto"/>
        <w:ind w:right="228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Содержание спора связано с предпринимательской или иной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экономической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деятельностью,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либо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доступом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ней,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либо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оценкой законности ненормативного или нормативного акта в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данной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сфере;</w:t>
      </w:r>
    </w:p>
    <w:p w14:paraId="52486FC6" w14:textId="77777777" w:rsidR="002D4C53" w:rsidRPr="00A950EC" w:rsidRDefault="002D4C53" w:rsidP="00123F2B">
      <w:pPr>
        <w:widowControl w:val="0"/>
        <w:numPr>
          <w:ilvl w:val="0"/>
          <w:numId w:val="10"/>
        </w:numPr>
        <w:tabs>
          <w:tab w:val="left" w:pos="1284"/>
        </w:tabs>
        <w:autoSpaceDE w:val="0"/>
        <w:autoSpaceDN w:val="0"/>
        <w:spacing w:after="0" w:line="240" w:lineRule="auto"/>
        <w:ind w:right="228" w:hanging="361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В отличие от дел гражданского судопроизводства в административном судопроизводстве существуют другие требования</w:t>
      </w:r>
      <w:r w:rsidRPr="00A950EC">
        <w:rPr>
          <w:rFonts w:ascii="Times New Roman" w:hAnsi="Times New Roman"/>
          <w:spacing w:val="-7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к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правовому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статусу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сторон.</w:t>
      </w:r>
    </w:p>
    <w:p w14:paraId="3FF4DF23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30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3)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К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подведомственности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арбитражных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судов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отнесен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ряд</w:t>
      </w:r>
      <w:r w:rsidRPr="00A950EC">
        <w:rPr>
          <w:rFonts w:ascii="Times New Roman" w:hAnsi="Times New Roman"/>
          <w:b/>
          <w:bCs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специфических категорий дел, для каждой из которых установлен</w:t>
      </w:r>
      <w:r w:rsidRPr="00A950EC">
        <w:rPr>
          <w:rFonts w:ascii="Times New Roman" w:hAnsi="Times New Roman"/>
          <w:b/>
          <w:bCs/>
          <w:spacing w:val="-2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отдельный</w:t>
      </w:r>
      <w:r w:rsidRPr="00A950EC"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порядок</w:t>
      </w:r>
      <w:r w:rsidRPr="00A950EC"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рассмотрения</w:t>
      </w:r>
      <w:r w:rsidRPr="00A950EC"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и</w:t>
      </w:r>
      <w:r w:rsidRPr="00A950EC"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разрешения.</w:t>
      </w:r>
    </w:p>
    <w:p w14:paraId="3021243F" w14:textId="77777777" w:rsidR="002D4C53" w:rsidRPr="00A950EC" w:rsidRDefault="002D4C53" w:rsidP="00123F2B">
      <w:pPr>
        <w:widowControl w:val="0"/>
        <w:numPr>
          <w:ilvl w:val="0"/>
          <w:numId w:val="9"/>
        </w:numPr>
        <w:tabs>
          <w:tab w:val="left" w:pos="1279"/>
        </w:tabs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Дела об установлении фактов, имеющих юридическое значение</w:t>
      </w:r>
      <w:r w:rsidRPr="00A950EC">
        <w:rPr>
          <w:rFonts w:ascii="Times New Roman" w:hAnsi="Times New Roman"/>
          <w:spacing w:val="2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для</w:t>
      </w:r>
      <w:r w:rsidRPr="00A950EC">
        <w:rPr>
          <w:rFonts w:ascii="Times New Roman" w:hAnsi="Times New Roman"/>
          <w:spacing w:val="26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возникновения,</w:t>
      </w:r>
      <w:r w:rsidRPr="00A950EC">
        <w:rPr>
          <w:rFonts w:ascii="Times New Roman" w:hAnsi="Times New Roman"/>
          <w:spacing w:val="2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изменения</w:t>
      </w:r>
      <w:r w:rsidRPr="00A950EC">
        <w:rPr>
          <w:rFonts w:ascii="Times New Roman" w:hAnsi="Times New Roman"/>
          <w:spacing w:val="2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</w:t>
      </w:r>
      <w:r w:rsidRPr="00A950EC">
        <w:rPr>
          <w:rFonts w:ascii="Times New Roman" w:hAnsi="Times New Roman"/>
          <w:spacing w:val="2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прекращения</w:t>
      </w:r>
      <w:r w:rsidRPr="00A950EC">
        <w:rPr>
          <w:rFonts w:ascii="Times New Roman" w:hAnsi="Times New Roman"/>
          <w:spacing w:val="29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прав</w:t>
      </w:r>
      <w:r w:rsidRPr="00A950EC">
        <w:rPr>
          <w:rFonts w:ascii="Times New Roman" w:hAnsi="Times New Roman"/>
          <w:spacing w:val="27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организаций</w:t>
      </w:r>
      <w:r w:rsidRPr="00A950EC">
        <w:rPr>
          <w:rFonts w:ascii="Times New Roman" w:hAnsi="Times New Roman"/>
          <w:spacing w:val="-78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и граждан в сфере предпринимательской и иной экономической деятельности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(ст.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30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АПК </w:t>
      </w:r>
      <w:r>
        <w:rPr>
          <w:rFonts w:ascii="Times New Roman" w:hAnsi="Times New Roman"/>
          <w:sz w:val="32"/>
        </w:rPr>
        <w:t>ДН</w:t>
      </w:r>
      <w:r w:rsidRPr="00A950EC">
        <w:rPr>
          <w:rFonts w:ascii="Times New Roman" w:hAnsi="Times New Roman"/>
          <w:sz w:val="32"/>
        </w:rPr>
        <w:t>Р,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гл.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27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 xml:space="preserve">АПК </w:t>
      </w:r>
      <w:r>
        <w:rPr>
          <w:rFonts w:ascii="Times New Roman" w:hAnsi="Times New Roman"/>
          <w:sz w:val="32"/>
        </w:rPr>
        <w:t>ДН</w:t>
      </w:r>
      <w:r w:rsidRPr="00A950EC">
        <w:rPr>
          <w:rFonts w:ascii="Times New Roman" w:hAnsi="Times New Roman"/>
          <w:sz w:val="32"/>
        </w:rPr>
        <w:t>Р).</w:t>
      </w:r>
    </w:p>
    <w:p w14:paraId="02785943" w14:textId="77777777" w:rsidR="002D4C53" w:rsidRPr="00A950EC" w:rsidRDefault="002D4C53" w:rsidP="00A950EC">
      <w:pPr>
        <w:widowControl w:val="0"/>
        <w:autoSpaceDE w:val="0"/>
        <w:autoSpaceDN w:val="0"/>
        <w:spacing w:after="0" w:line="240" w:lineRule="auto"/>
        <w:ind w:right="229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i/>
          <w:sz w:val="32"/>
          <w:szCs w:val="32"/>
          <w:u w:val="single"/>
        </w:rPr>
        <w:t>Отличительным признаком</w:t>
      </w:r>
      <w:r w:rsidRPr="00A950EC">
        <w:rPr>
          <w:rFonts w:ascii="Times New Roman" w:hAnsi="Times New Roman"/>
          <w:i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дел особого производства является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их бесспорный характер, исключающий возможность рассмотрения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таких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дел в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порядке искового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производства.</w:t>
      </w:r>
    </w:p>
    <w:p w14:paraId="5E0500AE" w14:textId="77777777" w:rsidR="002D4C53" w:rsidRPr="00A950EC" w:rsidRDefault="002D4C53" w:rsidP="00DB4ECA">
      <w:pPr>
        <w:widowControl w:val="0"/>
        <w:numPr>
          <w:ilvl w:val="0"/>
          <w:numId w:val="9"/>
        </w:numPr>
        <w:tabs>
          <w:tab w:val="left" w:pos="1287"/>
        </w:tabs>
        <w:autoSpaceDE w:val="0"/>
        <w:autoSpaceDN w:val="0"/>
        <w:spacing w:after="0" w:line="240" w:lineRule="auto"/>
        <w:ind w:left="213" w:right="230" w:firstLine="709"/>
        <w:rPr>
          <w:rFonts w:ascii="Times New Roman" w:hAnsi="Times New Roman"/>
          <w:sz w:val="32"/>
        </w:rPr>
      </w:pPr>
      <w:r w:rsidRPr="00A950EC">
        <w:rPr>
          <w:rFonts w:ascii="Times New Roman" w:hAnsi="Times New Roman"/>
          <w:sz w:val="32"/>
        </w:rPr>
        <w:t>Подведомственность арбитражным судам дел о признании и</w:t>
      </w:r>
      <w:r w:rsidRPr="00A950EC">
        <w:rPr>
          <w:rFonts w:ascii="Times New Roman" w:hAnsi="Times New Roman"/>
          <w:spacing w:val="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приведении в исполнение решений иностранных судов и иностранных</w:t>
      </w:r>
      <w:r w:rsidRPr="00A950EC">
        <w:rPr>
          <w:rFonts w:ascii="Times New Roman" w:hAnsi="Times New Roman"/>
          <w:spacing w:val="-2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арбитражных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решений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(ст.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 w:rsidRPr="00A950EC">
        <w:rPr>
          <w:rFonts w:ascii="Times New Roman" w:hAnsi="Times New Roman"/>
          <w:sz w:val="32"/>
        </w:rPr>
        <w:t>3</w:t>
      </w:r>
      <w:r>
        <w:rPr>
          <w:rFonts w:ascii="Times New Roman" w:hAnsi="Times New Roman"/>
          <w:sz w:val="32"/>
        </w:rPr>
        <w:t>1</w:t>
      </w:r>
      <w:r w:rsidRPr="00A950EC">
        <w:rPr>
          <w:rFonts w:ascii="Times New Roman" w:hAnsi="Times New Roman"/>
          <w:sz w:val="32"/>
        </w:rPr>
        <w:t xml:space="preserve"> АПК</w:t>
      </w:r>
      <w:r w:rsidRPr="00A950EC">
        <w:rPr>
          <w:rFonts w:ascii="Times New Roman" w:hAnsi="Times New Roman"/>
          <w:spacing w:val="-1"/>
          <w:sz w:val="32"/>
        </w:rPr>
        <w:t xml:space="preserve"> </w:t>
      </w:r>
      <w:r>
        <w:rPr>
          <w:rFonts w:ascii="Times New Roman" w:hAnsi="Times New Roman"/>
          <w:spacing w:val="-1"/>
          <w:sz w:val="32"/>
        </w:rPr>
        <w:t>ДН</w:t>
      </w:r>
      <w:r w:rsidRPr="00A950EC">
        <w:rPr>
          <w:rFonts w:ascii="Times New Roman" w:hAnsi="Times New Roman"/>
          <w:sz w:val="32"/>
        </w:rPr>
        <w:t>Р)</w:t>
      </w:r>
    </w:p>
    <w:p w14:paraId="00F80CE7" w14:textId="77777777" w:rsidR="002D4C53" w:rsidRPr="00A950EC" w:rsidRDefault="002D4C53" w:rsidP="00A950EC">
      <w:pPr>
        <w:widowControl w:val="0"/>
        <w:autoSpaceDE w:val="0"/>
        <w:autoSpaceDN w:val="0"/>
        <w:spacing w:before="73" w:after="0" w:line="235" w:lineRule="auto"/>
        <w:ind w:right="228"/>
        <w:jc w:val="both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Арбитражные суды рассматривают в соответствии с главой 3</w:t>
      </w:r>
      <w:r>
        <w:rPr>
          <w:rFonts w:ascii="Times New Roman" w:hAnsi="Times New Roman"/>
          <w:sz w:val="32"/>
          <w:szCs w:val="32"/>
        </w:rPr>
        <w:t>4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настоящего Кодекса дела о признании и приведении в исполнение</w:t>
      </w:r>
      <w:r w:rsidRPr="00A950EC">
        <w:rPr>
          <w:rFonts w:ascii="Times New Roman" w:hAnsi="Times New Roman"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решений</w:t>
      </w:r>
      <w:r w:rsidRPr="00A950EC">
        <w:rPr>
          <w:rFonts w:ascii="Times New Roman" w:hAnsi="Times New Roman"/>
          <w:spacing w:val="5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иностранных</w:t>
      </w:r>
      <w:r w:rsidRPr="00A950EC">
        <w:rPr>
          <w:rFonts w:ascii="Times New Roman" w:hAnsi="Times New Roman"/>
          <w:spacing w:val="5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судов</w:t>
      </w:r>
      <w:r w:rsidRPr="00A950EC">
        <w:rPr>
          <w:rFonts w:ascii="Times New Roman" w:hAnsi="Times New Roman"/>
          <w:spacing w:val="5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</w:t>
      </w:r>
      <w:r w:rsidRPr="00A950EC">
        <w:rPr>
          <w:rFonts w:ascii="Times New Roman" w:hAnsi="Times New Roman"/>
          <w:spacing w:val="5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иностранных</w:t>
      </w:r>
      <w:r w:rsidRPr="00A950EC">
        <w:rPr>
          <w:rFonts w:ascii="Times New Roman" w:hAnsi="Times New Roman"/>
          <w:spacing w:val="5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арбитражных</w:t>
      </w:r>
      <w:r w:rsidRPr="00A950EC">
        <w:rPr>
          <w:rFonts w:ascii="Times New Roman" w:hAnsi="Times New Roman"/>
          <w:spacing w:val="54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решений</w:t>
      </w:r>
      <w:r w:rsidRPr="00A950EC">
        <w:rPr>
          <w:rFonts w:ascii="Times New Roman" w:hAnsi="Times New Roman"/>
          <w:spacing w:val="-78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 спорам, возникающим при осуществлении предпринимательской и</w:t>
      </w:r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иной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экономической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деятельности.</w:t>
      </w:r>
    </w:p>
    <w:p w14:paraId="47139D6F" w14:textId="77777777" w:rsidR="002D4C53" w:rsidRPr="00A950EC" w:rsidRDefault="002D4C53" w:rsidP="00A950EC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30"/>
          <w:szCs w:val="32"/>
        </w:rPr>
      </w:pPr>
    </w:p>
    <w:p w14:paraId="568B88E9" w14:textId="77777777" w:rsidR="002D4C53" w:rsidRPr="00A950EC" w:rsidRDefault="002D4C53" w:rsidP="00123F2B">
      <w:pPr>
        <w:widowControl w:val="0"/>
        <w:numPr>
          <w:ilvl w:val="0"/>
          <w:numId w:val="10"/>
        </w:numPr>
        <w:tabs>
          <w:tab w:val="left" w:pos="1244"/>
        </w:tabs>
        <w:autoSpaceDE w:val="0"/>
        <w:autoSpaceDN w:val="0"/>
        <w:spacing w:after="0" w:line="364" w:lineRule="exact"/>
        <w:outlineLvl w:val="0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A950EC">
        <w:rPr>
          <w:rFonts w:ascii="Times New Roman" w:hAnsi="Times New Roman"/>
          <w:b/>
          <w:bCs/>
          <w:sz w:val="32"/>
          <w:szCs w:val="32"/>
        </w:rPr>
        <w:t>Понятие</w:t>
      </w:r>
      <w:r w:rsidRPr="00A950EC">
        <w:rPr>
          <w:rFonts w:ascii="Times New Roman" w:hAnsi="Times New Roman"/>
          <w:b/>
          <w:bCs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подсудности</w:t>
      </w:r>
      <w:proofErr w:type="gramEnd"/>
      <w:r w:rsidRPr="00A950EC">
        <w:rPr>
          <w:rFonts w:ascii="Times New Roman" w:hAnsi="Times New Roman"/>
          <w:b/>
          <w:bCs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дел</w:t>
      </w:r>
      <w:r w:rsidRPr="00A950EC">
        <w:rPr>
          <w:rFonts w:ascii="Times New Roman" w:hAnsi="Times New Roman"/>
          <w:b/>
          <w:bCs/>
          <w:spacing w:val="-4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арбитражн</w:t>
      </w:r>
      <w:r>
        <w:rPr>
          <w:rFonts w:ascii="Times New Roman" w:hAnsi="Times New Roman"/>
          <w:b/>
          <w:bCs/>
          <w:sz w:val="32"/>
          <w:szCs w:val="32"/>
        </w:rPr>
        <w:t>о</w:t>
      </w:r>
      <w:r w:rsidRPr="00A950EC">
        <w:rPr>
          <w:rFonts w:ascii="Times New Roman" w:hAnsi="Times New Roman"/>
          <w:b/>
          <w:bCs/>
          <w:sz w:val="32"/>
          <w:szCs w:val="32"/>
        </w:rPr>
        <w:t>м</w:t>
      </w:r>
      <w:r>
        <w:rPr>
          <w:rFonts w:ascii="Times New Roman" w:hAnsi="Times New Roman"/>
          <w:b/>
          <w:bCs/>
          <w:sz w:val="32"/>
          <w:szCs w:val="32"/>
        </w:rPr>
        <w:t>у</w:t>
      </w:r>
      <w:r w:rsidRPr="00A950EC">
        <w:rPr>
          <w:rFonts w:ascii="Times New Roman" w:hAnsi="Times New Roman"/>
          <w:b/>
          <w:bCs/>
          <w:spacing w:val="-5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суд</w:t>
      </w:r>
      <w:r>
        <w:rPr>
          <w:rFonts w:ascii="Times New Roman" w:hAnsi="Times New Roman"/>
          <w:b/>
          <w:bCs/>
          <w:sz w:val="32"/>
          <w:szCs w:val="32"/>
        </w:rPr>
        <w:t>у</w:t>
      </w:r>
    </w:p>
    <w:p w14:paraId="421032ED" w14:textId="77777777" w:rsidR="002D4C53" w:rsidRDefault="002D4C53" w:rsidP="00A950EC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</w:p>
    <w:p w14:paraId="027E979A" w14:textId="77777777" w:rsidR="002D4C53" w:rsidRDefault="002D4C53" w:rsidP="00A950EC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proofErr w:type="spellStart"/>
      <w:r w:rsidRPr="00D05E04">
        <w:rPr>
          <w:rFonts w:ascii="Times New Roman" w:hAnsi="Times New Roman"/>
          <w:sz w:val="32"/>
          <w:szCs w:val="32"/>
        </w:rPr>
        <w:t>Подсу́дность</w:t>
      </w:r>
      <w:proofErr w:type="spellEnd"/>
      <w:r w:rsidRPr="00D05E04">
        <w:rPr>
          <w:rFonts w:ascii="Times New Roman" w:hAnsi="Times New Roman"/>
          <w:sz w:val="32"/>
          <w:szCs w:val="32"/>
        </w:rPr>
        <w:t xml:space="preserve"> — </w:t>
      </w:r>
      <w:r>
        <w:rPr>
          <w:rFonts w:ascii="Times New Roman" w:hAnsi="Times New Roman"/>
          <w:sz w:val="32"/>
          <w:szCs w:val="32"/>
        </w:rPr>
        <w:t xml:space="preserve">это </w:t>
      </w:r>
      <w:r w:rsidRPr="00D05E04">
        <w:rPr>
          <w:rFonts w:ascii="Times New Roman" w:hAnsi="Times New Roman"/>
          <w:sz w:val="32"/>
          <w:szCs w:val="32"/>
        </w:rPr>
        <w:t>распределение дел, подлежащих рассмотрению по первой инстанции, между судами — установление конкретного суда, который должен рассмотреть данное дело. Подсудность включает как компетентность, или власть, принадлежащую тому или другому суду, постановить решение по делу, так и соответствующую этой власти обязанность заинтересованных лиц подчиняться данному компетентному суду.</w:t>
      </w:r>
    </w:p>
    <w:p w14:paraId="4D8A98D4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 w:rsidRPr="00D05E04">
        <w:rPr>
          <w:rFonts w:ascii="Times New Roman" w:hAnsi="Times New Roman"/>
          <w:sz w:val="32"/>
          <w:szCs w:val="32"/>
        </w:rPr>
        <w:lastRenderedPageBreak/>
        <w:t>Общие принципы подсудности заключаются в следующем:</w:t>
      </w:r>
    </w:p>
    <w:p w14:paraId="5915EB76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</w:p>
    <w:p w14:paraId="38F6F4AB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D05E04">
        <w:rPr>
          <w:rFonts w:ascii="Times New Roman" w:hAnsi="Times New Roman"/>
          <w:sz w:val="32"/>
          <w:szCs w:val="32"/>
        </w:rPr>
        <w:t>Учреждение, наделённое судебной властью, не должно принимать к своему рассмотрению судебных дел, подведомственных юрисдикции другого учреждения.</w:t>
      </w:r>
    </w:p>
    <w:p w14:paraId="7515260D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D05E04">
        <w:rPr>
          <w:rFonts w:ascii="Times New Roman" w:hAnsi="Times New Roman"/>
          <w:sz w:val="32"/>
          <w:szCs w:val="32"/>
        </w:rPr>
        <w:t>Решение, постановленное некомпетентным учреждением, считается недействительным.</w:t>
      </w:r>
    </w:p>
    <w:p w14:paraId="4761AA12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D05E04">
        <w:rPr>
          <w:rFonts w:ascii="Times New Roman" w:hAnsi="Times New Roman"/>
          <w:sz w:val="32"/>
          <w:szCs w:val="32"/>
        </w:rPr>
        <w:t>Стороны вправе просить об устранении некомпетентного учреждения от решения данного дела: он имеет право возражения или отвода.</w:t>
      </w:r>
    </w:p>
    <w:p w14:paraId="08C65D5E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D05E04">
        <w:rPr>
          <w:rFonts w:ascii="Times New Roman" w:hAnsi="Times New Roman"/>
          <w:sz w:val="32"/>
          <w:szCs w:val="32"/>
        </w:rPr>
        <w:t xml:space="preserve">Подсудность определяется положением, в котором находятся обстоятельства дела ко времени предъявления иска. Последующие изменения (например оставление ответчиком своего </w:t>
      </w:r>
      <w:proofErr w:type="spellStart"/>
      <w:r w:rsidRPr="00D05E04">
        <w:rPr>
          <w:rFonts w:ascii="Times New Roman" w:hAnsi="Times New Roman"/>
          <w:sz w:val="32"/>
          <w:szCs w:val="32"/>
        </w:rPr>
        <w:t>домицилиума</w:t>
      </w:r>
      <w:proofErr w:type="spellEnd"/>
      <w:r w:rsidRPr="00D05E04">
        <w:rPr>
          <w:rFonts w:ascii="Times New Roman" w:hAnsi="Times New Roman"/>
          <w:sz w:val="32"/>
          <w:szCs w:val="32"/>
        </w:rPr>
        <w:t>) не имеют значения. Отсюда общее начало: где дело началось, там оно должно быть и окончено.</w:t>
      </w:r>
    </w:p>
    <w:p w14:paraId="3CF8970C" w14:textId="77777777" w:rsidR="002D4C53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D05E04">
        <w:rPr>
          <w:rFonts w:ascii="Times New Roman" w:hAnsi="Times New Roman"/>
          <w:sz w:val="32"/>
          <w:szCs w:val="32"/>
        </w:rPr>
        <w:t xml:space="preserve">Подсудность, как правило, имеет территориальный характер: она распространяется только на определенные местности в государстве, территория которого разделяется на судебные округа. Суды, находящиеся </w:t>
      </w:r>
      <w:proofErr w:type="gramStart"/>
      <w:r w:rsidRPr="00D05E04">
        <w:rPr>
          <w:rFonts w:ascii="Times New Roman" w:hAnsi="Times New Roman"/>
          <w:sz w:val="32"/>
          <w:szCs w:val="32"/>
        </w:rPr>
        <w:t>в этих округах</w:t>
      </w:r>
      <w:proofErr w:type="gramEnd"/>
      <w:r w:rsidRPr="00D05E04">
        <w:rPr>
          <w:rFonts w:ascii="Times New Roman" w:hAnsi="Times New Roman"/>
          <w:sz w:val="32"/>
          <w:szCs w:val="32"/>
        </w:rPr>
        <w:t xml:space="preserve"> являются компетентными только для дел, возникающих в пределах данной территории. Исключение составляет высший суд государства, например, Верховный суд </w:t>
      </w:r>
      <w:r>
        <w:rPr>
          <w:rFonts w:ascii="Times New Roman" w:hAnsi="Times New Roman"/>
          <w:sz w:val="32"/>
          <w:szCs w:val="32"/>
        </w:rPr>
        <w:t>ДН</w:t>
      </w:r>
      <w:r w:rsidRPr="00D05E04">
        <w:rPr>
          <w:rFonts w:ascii="Times New Roman" w:hAnsi="Times New Roman"/>
          <w:sz w:val="32"/>
          <w:szCs w:val="32"/>
        </w:rPr>
        <w:t>Р, распространяющий свою деятельность на все государство.</w:t>
      </w:r>
    </w:p>
    <w:p w14:paraId="27C76E2B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Согласно ст. 32 АПК</w:t>
      </w:r>
      <w:r w:rsidRPr="00D05E0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а</w:t>
      </w:r>
      <w:r w:rsidRPr="00D05E04">
        <w:rPr>
          <w:rFonts w:ascii="Times New Roman" w:hAnsi="Times New Roman"/>
          <w:sz w:val="32"/>
          <w:szCs w:val="32"/>
        </w:rPr>
        <w:t>рбитражные дела рассматриваются Арбитражным судом Донецкой Народной Республики, если иное не предусмотрено правилами настоящей статьи.</w:t>
      </w:r>
    </w:p>
    <w:p w14:paraId="28DA340D" w14:textId="77777777" w:rsidR="002D4C53" w:rsidRPr="00D05E04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 w:rsidRPr="00D05E04">
        <w:rPr>
          <w:rFonts w:ascii="Times New Roman" w:hAnsi="Times New Roman"/>
          <w:sz w:val="32"/>
          <w:szCs w:val="32"/>
        </w:rPr>
        <w:t>Апелляционный суд Донецкой Народной Республики рассматривает в качестве суда первой инстанции арбитражные дела в случаях, установленных законами.</w:t>
      </w:r>
    </w:p>
    <w:p w14:paraId="560B94B0" w14:textId="77777777" w:rsidR="002D4C53" w:rsidRDefault="002D4C53" w:rsidP="00D05E04">
      <w:pPr>
        <w:widowControl w:val="0"/>
        <w:autoSpaceDE w:val="0"/>
        <w:autoSpaceDN w:val="0"/>
        <w:spacing w:before="2" w:after="0" w:line="235" w:lineRule="auto"/>
        <w:ind w:right="230"/>
        <w:jc w:val="both"/>
        <w:rPr>
          <w:rFonts w:ascii="Times New Roman" w:hAnsi="Times New Roman"/>
          <w:sz w:val="32"/>
          <w:szCs w:val="32"/>
        </w:rPr>
      </w:pPr>
      <w:r w:rsidRPr="00D05E04">
        <w:rPr>
          <w:rFonts w:ascii="Times New Roman" w:hAnsi="Times New Roman"/>
          <w:sz w:val="32"/>
          <w:szCs w:val="32"/>
        </w:rPr>
        <w:t>Иск по спору, в котором лицом, участвующим в деле, является арбитражный суд, предъявляется в Верховный Суд Донецкой Народной Республики.</w:t>
      </w:r>
    </w:p>
    <w:p w14:paraId="15540619" w14:textId="77777777" w:rsidR="002D4C53" w:rsidRPr="00A950EC" w:rsidRDefault="002D4C53" w:rsidP="00A950EC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i/>
          <w:sz w:val="24"/>
          <w:szCs w:val="32"/>
        </w:rPr>
      </w:pPr>
    </w:p>
    <w:p w14:paraId="537A9E9C" w14:textId="75840A91" w:rsidR="002D4C53" w:rsidRPr="00A950EC" w:rsidRDefault="002D4C53" w:rsidP="00123F2B">
      <w:pPr>
        <w:widowControl w:val="0"/>
        <w:numPr>
          <w:ilvl w:val="0"/>
          <w:numId w:val="10"/>
        </w:numPr>
        <w:tabs>
          <w:tab w:val="left" w:pos="1327"/>
        </w:tabs>
        <w:autoSpaceDE w:val="0"/>
        <w:autoSpaceDN w:val="0"/>
        <w:spacing w:before="87" w:after="0" w:line="240" w:lineRule="auto"/>
        <w:ind w:left="213" w:right="229" w:firstLine="709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950EC">
        <w:rPr>
          <w:rFonts w:ascii="Times New Roman" w:hAnsi="Times New Roman"/>
          <w:b/>
          <w:bCs/>
          <w:sz w:val="32"/>
          <w:szCs w:val="32"/>
        </w:rPr>
        <w:t>Порядок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передачи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дела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proofErr w:type="gramStart"/>
      <w:r w:rsidRPr="00A950EC">
        <w:rPr>
          <w:rFonts w:ascii="Times New Roman" w:hAnsi="Times New Roman"/>
          <w:b/>
          <w:bCs/>
          <w:sz w:val="32"/>
          <w:szCs w:val="32"/>
        </w:rPr>
        <w:t>из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 </w:t>
      </w:r>
      <w:r w:rsidRPr="00A950EC">
        <w:rPr>
          <w:rFonts w:ascii="Times New Roman" w:hAnsi="Times New Roman"/>
          <w:b/>
          <w:bCs/>
          <w:sz w:val="32"/>
          <w:szCs w:val="32"/>
        </w:rPr>
        <w:t>арбитражного</w:t>
      </w:r>
      <w:proofErr w:type="gramEnd"/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суда</w:t>
      </w:r>
      <w:r w:rsidRPr="00A950EC"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в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pacing w:val="-77"/>
          <w:sz w:val="32"/>
          <w:szCs w:val="32"/>
        </w:rPr>
        <w:t xml:space="preserve"> </w:t>
      </w:r>
      <w:r w:rsidRPr="00A950EC">
        <w:rPr>
          <w:rFonts w:ascii="Times New Roman" w:hAnsi="Times New Roman"/>
          <w:b/>
          <w:bCs/>
          <w:sz w:val="32"/>
          <w:szCs w:val="32"/>
        </w:rPr>
        <w:t>другой</w:t>
      </w:r>
      <w:r>
        <w:rPr>
          <w:rFonts w:ascii="Times New Roman" w:hAnsi="Times New Roman"/>
          <w:b/>
          <w:bCs/>
          <w:sz w:val="32"/>
          <w:szCs w:val="32"/>
        </w:rPr>
        <w:t xml:space="preserve"> суд</w:t>
      </w:r>
    </w:p>
    <w:p w14:paraId="2223A2FC" w14:textId="77777777" w:rsidR="002D4C53" w:rsidRDefault="002D4C53" w:rsidP="00A950EC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32"/>
          <w:szCs w:val="32"/>
        </w:rPr>
      </w:pPr>
      <w:r w:rsidRPr="00A950EC">
        <w:rPr>
          <w:rFonts w:ascii="Times New Roman" w:hAnsi="Times New Roman"/>
          <w:sz w:val="32"/>
          <w:szCs w:val="32"/>
        </w:rPr>
        <w:t>Подобная</w:t>
      </w:r>
      <w:r w:rsidRPr="00A950EC">
        <w:rPr>
          <w:rFonts w:ascii="Times New Roman" w:hAnsi="Times New Roman"/>
          <w:spacing w:val="3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возможность</w:t>
      </w:r>
      <w:r w:rsidRPr="00A950EC">
        <w:rPr>
          <w:rFonts w:ascii="Times New Roman" w:hAnsi="Times New Roman"/>
          <w:spacing w:val="3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основана</w:t>
      </w:r>
      <w:r w:rsidRPr="00A950EC">
        <w:rPr>
          <w:rFonts w:ascii="Times New Roman" w:hAnsi="Times New Roman"/>
          <w:spacing w:val="32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на</w:t>
      </w:r>
      <w:r w:rsidRPr="00A950EC">
        <w:rPr>
          <w:rFonts w:ascii="Times New Roman" w:hAnsi="Times New Roman"/>
          <w:spacing w:val="33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положениях</w:t>
      </w:r>
      <w:r w:rsidRPr="00A950EC">
        <w:rPr>
          <w:rFonts w:ascii="Times New Roman" w:hAnsi="Times New Roman"/>
          <w:spacing w:val="32"/>
          <w:sz w:val="32"/>
          <w:szCs w:val="32"/>
        </w:rPr>
        <w:t xml:space="preserve"> </w:t>
      </w:r>
      <w:proofErr w:type="spellStart"/>
      <w:r w:rsidRPr="00A950EC">
        <w:rPr>
          <w:rFonts w:ascii="Times New Roman" w:hAnsi="Times New Roman"/>
          <w:sz w:val="32"/>
          <w:szCs w:val="32"/>
        </w:rPr>
        <w:t>Конст</w:t>
      </w:r>
      <w:r>
        <w:rPr>
          <w:rFonts w:ascii="Times New Roman" w:hAnsi="Times New Roman"/>
          <w:sz w:val="32"/>
          <w:szCs w:val="32"/>
        </w:rPr>
        <w:t>и</w:t>
      </w:r>
      <w:proofErr w:type="spellEnd"/>
      <w:r w:rsidRPr="00A950EC">
        <w:rPr>
          <w:rFonts w:ascii="Times New Roman" w:hAnsi="Times New Roman"/>
          <w:spacing w:val="-77"/>
          <w:sz w:val="32"/>
          <w:szCs w:val="32"/>
        </w:rPr>
        <w:t xml:space="preserve"> </w:t>
      </w:r>
      <w:proofErr w:type="spellStart"/>
      <w:r w:rsidRPr="00A950EC">
        <w:rPr>
          <w:rFonts w:ascii="Times New Roman" w:hAnsi="Times New Roman"/>
          <w:sz w:val="32"/>
          <w:szCs w:val="32"/>
        </w:rPr>
        <w:t>туции</w:t>
      </w:r>
      <w:proofErr w:type="spellEnd"/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ДН</w:t>
      </w:r>
      <w:r w:rsidRPr="00A950EC">
        <w:rPr>
          <w:rFonts w:ascii="Times New Roman" w:hAnsi="Times New Roman"/>
          <w:sz w:val="32"/>
          <w:szCs w:val="32"/>
        </w:rPr>
        <w:t>Р –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ст.</w:t>
      </w:r>
      <w:r w:rsidRPr="00A950EC">
        <w:rPr>
          <w:rFonts w:ascii="Times New Roman" w:hAnsi="Times New Roman"/>
          <w:spacing w:val="-1"/>
          <w:sz w:val="32"/>
          <w:szCs w:val="32"/>
        </w:rPr>
        <w:t xml:space="preserve"> </w:t>
      </w:r>
      <w:r w:rsidRPr="00A950EC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3</w:t>
      </w:r>
      <w:r w:rsidRPr="00A950EC">
        <w:rPr>
          <w:rFonts w:ascii="Times New Roman" w:hAnsi="Times New Roman"/>
          <w:sz w:val="32"/>
          <w:szCs w:val="32"/>
        </w:rPr>
        <w:t xml:space="preserve"> АПК </w:t>
      </w:r>
      <w:r>
        <w:rPr>
          <w:rFonts w:ascii="Times New Roman" w:hAnsi="Times New Roman"/>
          <w:sz w:val="32"/>
          <w:szCs w:val="32"/>
        </w:rPr>
        <w:t>ДН</w:t>
      </w:r>
      <w:r w:rsidRPr="00A950EC">
        <w:rPr>
          <w:rFonts w:ascii="Times New Roman" w:hAnsi="Times New Roman"/>
          <w:sz w:val="32"/>
          <w:szCs w:val="32"/>
        </w:rPr>
        <w:t>Р.</w:t>
      </w:r>
    </w:p>
    <w:p w14:paraId="4C306EFE" w14:textId="77777777" w:rsidR="002D4C53" w:rsidRPr="0006111F" w:rsidRDefault="002D4C53" w:rsidP="0006111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06111F">
        <w:rPr>
          <w:rFonts w:ascii="Times New Roman" w:hAnsi="Times New Roman"/>
          <w:sz w:val="32"/>
          <w:szCs w:val="32"/>
        </w:rPr>
        <w:t xml:space="preserve">В случае если при рассмотрении дела в суде установлено, что лицом, участвующим в деле, является тот же арбитражный суд, арбитражный суд передает дело на рассмотрение Верховного Суда </w:t>
      </w:r>
      <w:r w:rsidRPr="0006111F">
        <w:rPr>
          <w:rFonts w:ascii="Times New Roman" w:hAnsi="Times New Roman"/>
          <w:sz w:val="32"/>
          <w:szCs w:val="32"/>
        </w:rPr>
        <w:lastRenderedPageBreak/>
        <w:t>Донецкой Народной Республики.</w:t>
      </w:r>
    </w:p>
    <w:p w14:paraId="791EF11E" w14:textId="77777777" w:rsidR="002D4C53" w:rsidRPr="0006111F" w:rsidRDefault="002D4C53" w:rsidP="0006111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06111F">
        <w:rPr>
          <w:rFonts w:ascii="Times New Roman" w:hAnsi="Times New Roman"/>
          <w:sz w:val="32"/>
          <w:szCs w:val="32"/>
        </w:rPr>
        <w:t>Если при рассмотрении дела в арбитражном суде выяснилось, что оно подлежит рассмотрению другим судом общей юрисдикции, арбитражный суд передает дело в другой суд общей юрисдикции, к подсудности которого оно отнесено законом.</w:t>
      </w:r>
    </w:p>
    <w:p w14:paraId="33150CDA" w14:textId="77777777" w:rsidR="002D4C53" w:rsidRPr="0006111F" w:rsidRDefault="002D4C53" w:rsidP="0006111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06111F">
        <w:rPr>
          <w:rFonts w:ascii="Times New Roman" w:hAnsi="Times New Roman"/>
          <w:sz w:val="32"/>
          <w:szCs w:val="32"/>
        </w:rPr>
        <w:t>По результатам рассмотрения арбитражным судом вопроса о передаче дела на рассмотрение другого суда общей юрисдикции выносится определение, которое может быть обжаловано в суд апелляционной инстанции в течение десяти дней со дня его вынесения. Жалоба на такое определение рассматривается без вызова сторон в пятидневный срок со дня ее поступления в суд. Дело и определение направляются в другой суд общей юрисдикции по истечении срока, предусмотренного для обжалования этого определения, а в случае подачи жалобы – после принятия постановления суда об оставлении жалобы без удовлетворения.</w:t>
      </w:r>
    </w:p>
    <w:p w14:paraId="499AD1E6" w14:textId="77777777" w:rsidR="002D4C53" w:rsidRPr="00A950EC" w:rsidRDefault="002D4C53" w:rsidP="0006111F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32"/>
          <w:szCs w:val="32"/>
        </w:rPr>
      </w:pPr>
      <w:r w:rsidRPr="0006111F">
        <w:rPr>
          <w:rFonts w:ascii="Times New Roman" w:hAnsi="Times New Roman"/>
          <w:sz w:val="32"/>
          <w:szCs w:val="32"/>
        </w:rPr>
        <w:t>Дело, направленное из арбитражного суда в другой суд общей юрисдикции, должно быть принято к рассмотрению судом, в который оно направлено. Споры о подсудности между судами в Донецкой Народной Республике не допускаются.</w:t>
      </w:r>
    </w:p>
    <w:sectPr w:rsidR="002D4C53" w:rsidRPr="00A950EC" w:rsidSect="0055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B229D"/>
    <w:multiLevelType w:val="hybridMultilevel"/>
    <w:tmpl w:val="252C9052"/>
    <w:lvl w:ilvl="0" w:tplc="170A1968">
      <w:start w:val="1"/>
      <w:numFmt w:val="decimal"/>
      <w:lvlText w:val="%1)"/>
      <w:lvlJc w:val="left"/>
      <w:pPr>
        <w:ind w:left="214" w:hanging="368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FFD2DC66">
      <w:numFmt w:val="bullet"/>
      <w:lvlText w:val="•"/>
      <w:lvlJc w:val="left"/>
      <w:pPr>
        <w:ind w:left="1206" w:hanging="368"/>
      </w:pPr>
      <w:rPr>
        <w:rFonts w:hint="default"/>
      </w:rPr>
    </w:lvl>
    <w:lvl w:ilvl="2" w:tplc="B1AEDABC">
      <w:numFmt w:val="bullet"/>
      <w:lvlText w:val="•"/>
      <w:lvlJc w:val="left"/>
      <w:pPr>
        <w:ind w:left="2192" w:hanging="368"/>
      </w:pPr>
      <w:rPr>
        <w:rFonts w:hint="default"/>
      </w:rPr>
    </w:lvl>
    <w:lvl w:ilvl="3" w:tplc="0890C442">
      <w:numFmt w:val="bullet"/>
      <w:lvlText w:val="•"/>
      <w:lvlJc w:val="left"/>
      <w:pPr>
        <w:ind w:left="3179" w:hanging="368"/>
      </w:pPr>
      <w:rPr>
        <w:rFonts w:hint="default"/>
      </w:rPr>
    </w:lvl>
    <w:lvl w:ilvl="4" w:tplc="C212B582">
      <w:numFmt w:val="bullet"/>
      <w:lvlText w:val="•"/>
      <w:lvlJc w:val="left"/>
      <w:pPr>
        <w:ind w:left="4165" w:hanging="368"/>
      </w:pPr>
      <w:rPr>
        <w:rFonts w:hint="default"/>
      </w:rPr>
    </w:lvl>
    <w:lvl w:ilvl="5" w:tplc="AD7C22B6">
      <w:numFmt w:val="bullet"/>
      <w:lvlText w:val="•"/>
      <w:lvlJc w:val="left"/>
      <w:pPr>
        <w:ind w:left="5152" w:hanging="368"/>
      </w:pPr>
      <w:rPr>
        <w:rFonts w:hint="default"/>
      </w:rPr>
    </w:lvl>
    <w:lvl w:ilvl="6" w:tplc="E20C6712">
      <w:numFmt w:val="bullet"/>
      <w:lvlText w:val="•"/>
      <w:lvlJc w:val="left"/>
      <w:pPr>
        <w:ind w:left="6138" w:hanging="368"/>
      </w:pPr>
      <w:rPr>
        <w:rFonts w:hint="default"/>
      </w:rPr>
    </w:lvl>
    <w:lvl w:ilvl="7" w:tplc="AC0E0DD8">
      <w:numFmt w:val="bullet"/>
      <w:lvlText w:val="•"/>
      <w:lvlJc w:val="left"/>
      <w:pPr>
        <w:ind w:left="7125" w:hanging="368"/>
      </w:pPr>
      <w:rPr>
        <w:rFonts w:hint="default"/>
      </w:rPr>
    </w:lvl>
    <w:lvl w:ilvl="8" w:tplc="9C26F5F4">
      <w:numFmt w:val="bullet"/>
      <w:lvlText w:val="•"/>
      <w:lvlJc w:val="left"/>
      <w:pPr>
        <w:ind w:left="8111" w:hanging="368"/>
      </w:pPr>
      <w:rPr>
        <w:rFonts w:hint="default"/>
      </w:rPr>
    </w:lvl>
  </w:abstractNum>
  <w:abstractNum w:abstractNumId="1" w15:restartNumberingAfterBreak="0">
    <w:nsid w:val="097A33E0"/>
    <w:multiLevelType w:val="hybridMultilevel"/>
    <w:tmpl w:val="AA96D502"/>
    <w:lvl w:ilvl="0" w:tplc="28745668">
      <w:start w:val="1"/>
      <w:numFmt w:val="decimal"/>
      <w:lvlText w:val="%1)"/>
      <w:lvlJc w:val="left"/>
      <w:pPr>
        <w:ind w:left="1283" w:hanging="36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4D2022FA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28BAEC42">
      <w:numFmt w:val="bullet"/>
      <w:lvlText w:val="•"/>
      <w:lvlJc w:val="left"/>
      <w:pPr>
        <w:ind w:left="3040" w:hanging="360"/>
      </w:pPr>
      <w:rPr>
        <w:rFonts w:hint="default"/>
      </w:rPr>
    </w:lvl>
    <w:lvl w:ilvl="3" w:tplc="4FEC6088">
      <w:numFmt w:val="bullet"/>
      <w:lvlText w:val="•"/>
      <w:lvlJc w:val="left"/>
      <w:pPr>
        <w:ind w:left="3921" w:hanging="360"/>
      </w:pPr>
      <w:rPr>
        <w:rFonts w:hint="default"/>
      </w:rPr>
    </w:lvl>
    <w:lvl w:ilvl="4" w:tplc="DA3846B4">
      <w:numFmt w:val="bullet"/>
      <w:lvlText w:val="•"/>
      <w:lvlJc w:val="left"/>
      <w:pPr>
        <w:ind w:left="4801" w:hanging="360"/>
      </w:pPr>
      <w:rPr>
        <w:rFonts w:hint="default"/>
      </w:rPr>
    </w:lvl>
    <w:lvl w:ilvl="5" w:tplc="C6AA045E">
      <w:numFmt w:val="bullet"/>
      <w:lvlText w:val="•"/>
      <w:lvlJc w:val="left"/>
      <w:pPr>
        <w:ind w:left="5682" w:hanging="360"/>
      </w:pPr>
      <w:rPr>
        <w:rFonts w:hint="default"/>
      </w:rPr>
    </w:lvl>
    <w:lvl w:ilvl="6" w:tplc="EB5263F0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80F0D6F0">
      <w:numFmt w:val="bullet"/>
      <w:lvlText w:val="•"/>
      <w:lvlJc w:val="left"/>
      <w:pPr>
        <w:ind w:left="7443" w:hanging="360"/>
      </w:pPr>
      <w:rPr>
        <w:rFonts w:hint="default"/>
      </w:rPr>
    </w:lvl>
    <w:lvl w:ilvl="8" w:tplc="65D62E8C">
      <w:numFmt w:val="bullet"/>
      <w:lvlText w:val="•"/>
      <w:lvlJc w:val="left"/>
      <w:pPr>
        <w:ind w:left="8323" w:hanging="360"/>
      </w:pPr>
      <w:rPr>
        <w:rFonts w:hint="default"/>
      </w:rPr>
    </w:lvl>
  </w:abstractNum>
  <w:abstractNum w:abstractNumId="2" w15:restartNumberingAfterBreak="0">
    <w:nsid w:val="0DEC5291"/>
    <w:multiLevelType w:val="hybridMultilevel"/>
    <w:tmpl w:val="A314AB32"/>
    <w:lvl w:ilvl="0" w:tplc="1AC8B7BE">
      <w:start w:val="1"/>
      <w:numFmt w:val="decimal"/>
      <w:lvlText w:val="%1."/>
      <w:lvlJc w:val="left"/>
      <w:pPr>
        <w:ind w:left="214" w:hanging="356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AD46EF0E">
      <w:numFmt w:val="bullet"/>
      <w:lvlText w:val="•"/>
      <w:lvlJc w:val="left"/>
      <w:pPr>
        <w:ind w:left="1206" w:hanging="356"/>
      </w:pPr>
      <w:rPr>
        <w:rFonts w:hint="default"/>
      </w:rPr>
    </w:lvl>
    <w:lvl w:ilvl="2" w:tplc="812ABA5C">
      <w:numFmt w:val="bullet"/>
      <w:lvlText w:val="•"/>
      <w:lvlJc w:val="left"/>
      <w:pPr>
        <w:ind w:left="2192" w:hanging="356"/>
      </w:pPr>
      <w:rPr>
        <w:rFonts w:hint="default"/>
      </w:rPr>
    </w:lvl>
    <w:lvl w:ilvl="3" w:tplc="04129380">
      <w:numFmt w:val="bullet"/>
      <w:lvlText w:val="•"/>
      <w:lvlJc w:val="left"/>
      <w:pPr>
        <w:ind w:left="3179" w:hanging="356"/>
      </w:pPr>
      <w:rPr>
        <w:rFonts w:hint="default"/>
      </w:rPr>
    </w:lvl>
    <w:lvl w:ilvl="4" w:tplc="3BA23144">
      <w:numFmt w:val="bullet"/>
      <w:lvlText w:val="•"/>
      <w:lvlJc w:val="left"/>
      <w:pPr>
        <w:ind w:left="4165" w:hanging="356"/>
      </w:pPr>
      <w:rPr>
        <w:rFonts w:hint="default"/>
      </w:rPr>
    </w:lvl>
    <w:lvl w:ilvl="5" w:tplc="6D003C18">
      <w:numFmt w:val="bullet"/>
      <w:lvlText w:val="•"/>
      <w:lvlJc w:val="left"/>
      <w:pPr>
        <w:ind w:left="5152" w:hanging="356"/>
      </w:pPr>
      <w:rPr>
        <w:rFonts w:hint="default"/>
      </w:rPr>
    </w:lvl>
    <w:lvl w:ilvl="6" w:tplc="B972EED8">
      <w:numFmt w:val="bullet"/>
      <w:lvlText w:val="•"/>
      <w:lvlJc w:val="left"/>
      <w:pPr>
        <w:ind w:left="6138" w:hanging="356"/>
      </w:pPr>
      <w:rPr>
        <w:rFonts w:hint="default"/>
      </w:rPr>
    </w:lvl>
    <w:lvl w:ilvl="7" w:tplc="68E0BE50">
      <w:numFmt w:val="bullet"/>
      <w:lvlText w:val="•"/>
      <w:lvlJc w:val="left"/>
      <w:pPr>
        <w:ind w:left="7125" w:hanging="356"/>
      </w:pPr>
      <w:rPr>
        <w:rFonts w:hint="default"/>
      </w:rPr>
    </w:lvl>
    <w:lvl w:ilvl="8" w:tplc="7812D578">
      <w:numFmt w:val="bullet"/>
      <w:lvlText w:val="•"/>
      <w:lvlJc w:val="left"/>
      <w:pPr>
        <w:ind w:left="8111" w:hanging="356"/>
      </w:pPr>
      <w:rPr>
        <w:rFonts w:hint="default"/>
      </w:rPr>
    </w:lvl>
  </w:abstractNum>
  <w:abstractNum w:abstractNumId="3" w15:restartNumberingAfterBreak="0">
    <w:nsid w:val="0E0B70F9"/>
    <w:multiLevelType w:val="multilevel"/>
    <w:tmpl w:val="2D4620D8"/>
    <w:lvl w:ilvl="0">
      <w:start w:val="240"/>
      <w:numFmt w:val="decimal"/>
      <w:lvlText w:val="%1"/>
      <w:lvlJc w:val="left"/>
      <w:pPr>
        <w:ind w:left="213" w:hanging="899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13" w:hanging="899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2">
      <w:numFmt w:val="bullet"/>
      <w:lvlText w:val="-"/>
      <w:lvlJc w:val="left"/>
      <w:pPr>
        <w:ind w:left="213" w:hanging="195"/>
      </w:pPr>
      <w:rPr>
        <w:rFonts w:ascii="Times New Roman" w:eastAsia="Times New Roman" w:hAnsi="Times New Roman" w:hint="default"/>
        <w:w w:val="100"/>
        <w:sz w:val="32"/>
      </w:rPr>
    </w:lvl>
    <w:lvl w:ilvl="3">
      <w:numFmt w:val="bullet"/>
      <w:lvlText w:val="•"/>
      <w:lvlJc w:val="left"/>
      <w:pPr>
        <w:ind w:left="3179" w:hanging="195"/>
      </w:pPr>
      <w:rPr>
        <w:rFonts w:hint="default"/>
      </w:rPr>
    </w:lvl>
    <w:lvl w:ilvl="4">
      <w:numFmt w:val="bullet"/>
      <w:lvlText w:val="•"/>
      <w:lvlJc w:val="left"/>
      <w:pPr>
        <w:ind w:left="4165" w:hanging="195"/>
      </w:pPr>
      <w:rPr>
        <w:rFonts w:hint="default"/>
      </w:rPr>
    </w:lvl>
    <w:lvl w:ilvl="5">
      <w:numFmt w:val="bullet"/>
      <w:lvlText w:val="•"/>
      <w:lvlJc w:val="left"/>
      <w:pPr>
        <w:ind w:left="5152" w:hanging="195"/>
      </w:pPr>
      <w:rPr>
        <w:rFonts w:hint="default"/>
      </w:rPr>
    </w:lvl>
    <w:lvl w:ilvl="6">
      <w:numFmt w:val="bullet"/>
      <w:lvlText w:val="•"/>
      <w:lvlJc w:val="left"/>
      <w:pPr>
        <w:ind w:left="6138" w:hanging="195"/>
      </w:pPr>
      <w:rPr>
        <w:rFonts w:hint="default"/>
      </w:rPr>
    </w:lvl>
    <w:lvl w:ilvl="7">
      <w:numFmt w:val="bullet"/>
      <w:lvlText w:val="•"/>
      <w:lvlJc w:val="left"/>
      <w:pPr>
        <w:ind w:left="7125" w:hanging="195"/>
      </w:pPr>
      <w:rPr>
        <w:rFonts w:hint="default"/>
      </w:rPr>
    </w:lvl>
    <w:lvl w:ilvl="8">
      <w:numFmt w:val="bullet"/>
      <w:lvlText w:val="•"/>
      <w:lvlJc w:val="left"/>
      <w:pPr>
        <w:ind w:left="8111" w:hanging="195"/>
      </w:pPr>
      <w:rPr>
        <w:rFonts w:hint="default"/>
      </w:rPr>
    </w:lvl>
  </w:abstractNum>
  <w:abstractNum w:abstractNumId="4" w15:restartNumberingAfterBreak="0">
    <w:nsid w:val="11F75CC0"/>
    <w:multiLevelType w:val="hybridMultilevel"/>
    <w:tmpl w:val="EC6ECFF0"/>
    <w:lvl w:ilvl="0" w:tplc="C2C465E0">
      <w:start w:val="1"/>
      <w:numFmt w:val="decimal"/>
      <w:lvlText w:val="%1)"/>
      <w:lvlJc w:val="left"/>
      <w:pPr>
        <w:ind w:left="213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4C2DDD4">
      <w:numFmt w:val="bullet"/>
      <w:lvlText w:val="•"/>
      <w:lvlJc w:val="left"/>
      <w:pPr>
        <w:ind w:left="1206" w:hanging="347"/>
      </w:pPr>
      <w:rPr>
        <w:rFonts w:hint="default"/>
      </w:rPr>
    </w:lvl>
    <w:lvl w:ilvl="2" w:tplc="9530F9A4">
      <w:numFmt w:val="bullet"/>
      <w:lvlText w:val="•"/>
      <w:lvlJc w:val="left"/>
      <w:pPr>
        <w:ind w:left="2192" w:hanging="347"/>
      </w:pPr>
      <w:rPr>
        <w:rFonts w:hint="default"/>
      </w:rPr>
    </w:lvl>
    <w:lvl w:ilvl="3" w:tplc="AB42A73E">
      <w:numFmt w:val="bullet"/>
      <w:lvlText w:val="•"/>
      <w:lvlJc w:val="left"/>
      <w:pPr>
        <w:ind w:left="3179" w:hanging="347"/>
      </w:pPr>
      <w:rPr>
        <w:rFonts w:hint="default"/>
      </w:rPr>
    </w:lvl>
    <w:lvl w:ilvl="4" w:tplc="953CB308">
      <w:numFmt w:val="bullet"/>
      <w:lvlText w:val="•"/>
      <w:lvlJc w:val="left"/>
      <w:pPr>
        <w:ind w:left="4165" w:hanging="347"/>
      </w:pPr>
      <w:rPr>
        <w:rFonts w:hint="default"/>
      </w:rPr>
    </w:lvl>
    <w:lvl w:ilvl="5" w:tplc="D8C245F8">
      <w:numFmt w:val="bullet"/>
      <w:lvlText w:val="•"/>
      <w:lvlJc w:val="left"/>
      <w:pPr>
        <w:ind w:left="5152" w:hanging="347"/>
      </w:pPr>
      <w:rPr>
        <w:rFonts w:hint="default"/>
      </w:rPr>
    </w:lvl>
    <w:lvl w:ilvl="6" w:tplc="C4F68780">
      <w:numFmt w:val="bullet"/>
      <w:lvlText w:val="•"/>
      <w:lvlJc w:val="left"/>
      <w:pPr>
        <w:ind w:left="6138" w:hanging="347"/>
      </w:pPr>
      <w:rPr>
        <w:rFonts w:hint="default"/>
      </w:rPr>
    </w:lvl>
    <w:lvl w:ilvl="7" w:tplc="D3608B98">
      <w:numFmt w:val="bullet"/>
      <w:lvlText w:val="•"/>
      <w:lvlJc w:val="left"/>
      <w:pPr>
        <w:ind w:left="7125" w:hanging="347"/>
      </w:pPr>
      <w:rPr>
        <w:rFonts w:hint="default"/>
      </w:rPr>
    </w:lvl>
    <w:lvl w:ilvl="8" w:tplc="DA56A87C">
      <w:numFmt w:val="bullet"/>
      <w:lvlText w:val="•"/>
      <w:lvlJc w:val="left"/>
      <w:pPr>
        <w:ind w:left="8111" w:hanging="347"/>
      </w:pPr>
      <w:rPr>
        <w:rFonts w:hint="default"/>
      </w:rPr>
    </w:lvl>
  </w:abstractNum>
  <w:abstractNum w:abstractNumId="5" w15:restartNumberingAfterBreak="0">
    <w:nsid w:val="194A500B"/>
    <w:multiLevelType w:val="hybridMultilevel"/>
    <w:tmpl w:val="D7E86C28"/>
    <w:lvl w:ilvl="0" w:tplc="DA80EB1A">
      <w:start w:val="1"/>
      <w:numFmt w:val="decimal"/>
      <w:lvlText w:val="%1."/>
      <w:lvlJc w:val="left"/>
      <w:pPr>
        <w:ind w:left="213" w:hanging="346"/>
      </w:pPr>
      <w:rPr>
        <w:rFonts w:cs="Times New Roman" w:hint="default"/>
        <w:w w:val="100"/>
      </w:rPr>
    </w:lvl>
    <w:lvl w:ilvl="1" w:tplc="00C03D54">
      <w:numFmt w:val="bullet"/>
      <w:lvlText w:val="•"/>
      <w:lvlJc w:val="left"/>
      <w:pPr>
        <w:ind w:left="1206" w:hanging="346"/>
      </w:pPr>
      <w:rPr>
        <w:rFonts w:hint="default"/>
      </w:rPr>
    </w:lvl>
    <w:lvl w:ilvl="2" w:tplc="2E96B46C">
      <w:numFmt w:val="bullet"/>
      <w:lvlText w:val="•"/>
      <w:lvlJc w:val="left"/>
      <w:pPr>
        <w:ind w:left="2192" w:hanging="346"/>
      </w:pPr>
      <w:rPr>
        <w:rFonts w:hint="default"/>
      </w:rPr>
    </w:lvl>
    <w:lvl w:ilvl="3" w:tplc="096CE826">
      <w:numFmt w:val="bullet"/>
      <w:lvlText w:val="•"/>
      <w:lvlJc w:val="left"/>
      <w:pPr>
        <w:ind w:left="3179" w:hanging="346"/>
      </w:pPr>
      <w:rPr>
        <w:rFonts w:hint="default"/>
      </w:rPr>
    </w:lvl>
    <w:lvl w:ilvl="4" w:tplc="A39282C2">
      <w:numFmt w:val="bullet"/>
      <w:lvlText w:val="•"/>
      <w:lvlJc w:val="left"/>
      <w:pPr>
        <w:ind w:left="4165" w:hanging="346"/>
      </w:pPr>
      <w:rPr>
        <w:rFonts w:hint="default"/>
      </w:rPr>
    </w:lvl>
    <w:lvl w:ilvl="5" w:tplc="F1501034">
      <w:numFmt w:val="bullet"/>
      <w:lvlText w:val="•"/>
      <w:lvlJc w:val="left"/>
      <w:pPr>
        <w:ind w:left="5152" w:hanging="346"/>
      </w:pPr>
      <w:rPr>
        <w:rFonts w:hint="default"/>
      </w:rPr>
    </w:lvl>
    <w:lvl w:ilvl="6" w:tplc="0522620E">
      <w:numFmt w:val="bullet"/>
      <w:lvlText w:val="•"/>
      <w:lvlJc w:val="left"/>
      <w:pPr>
        <w:ind w:left="6138" w:hanging="346"/>
      </w:pPr>
      <w:rPr>
        <w:rFonts w:hint="default"/>
      </w:rPr>
    </w:lvl>
    <w:lvl w:ilvl="7" w:tplc="150E3488">
      <w:numFmt w:val="bullet"/>
      <w:lvlText w:val="•"/>
      <w:lvlJc w:val="left"/>
      <w:pPr>
        <w:ind w:left="7125" w:hanging="346"/>
      </w:pPr>
      <w:rPr>
        <w:rFonts w:hint="default"/>
      </w:rPr>
    </w:lvl>
    <w:lvl w:ilvl="8" w:tplc="D7AEC6AE">
      <w:numFmt w:val="bullet"/>
      <w:lvlText w:val="•"/>
      <w:lvlJc w:val="left"/>
      <w:pPr>
        <w:ind w:left="8111" w:hanging="346"/>
      </w:pPr>
      <w:rPr>
        <w:rFonts w:hint="default"/>
      </w:rPr>
    </w:lvl>
  </w:abstractNum>
  <w:abstractNum w:abstractNumId="6" w15:restartNumberingAfterBreak="0">
    <w:nsid w:val="1A1C682B"/>
    <w:multiLevelType w:val="hybridMultilevel"/>
    <w:tmpl w:val="32FAEAC6"/>
    <w:lvl w:ilvl="0" w:tplc="351A7C00">
      <w:numFmt w:val="bullet"/>
      <w:lvlText w:val="-"/>
      <w:lvlJc w:val="left"/>
      <w:pPr>
        <w:ind w:left="213" w:hanging="254"/>
      </w:pPr>
      <w:rPr>
        <w:rFonts w:ascii="Times New Roman" w:eastAsia="Times New Roman" w:hAnsi="Times New Roman" w:hint="default"/>
        <w:w w:val="100"/>
        <w:sz w:val="32"/>
      </w:rPr>
    </w:lvl>
    <w:lvl w:ilvl="1" w:tplc="7BCCE70A">
      <w:numFmt w:val="bullet"/>
      <w:lvlText w:val="-"/>
      <w:lvlJc w:val="left"/>
      <w:pPr>
        <w:ind w:left="213" w:hanging="225"/>
      </w:pPr>
      <w:rPr>
        <w:rFonts w:ascii="Times New Roman" w:eastAsia="Times New Roman" w:hAnsi="Times New Roman" w:hint="default"/>
        <w:w w:val="100"/>
        <w:sz w:val="32"/>
      </w:rPr>
    </w:lvl>
    <w:lvl w:ilvl="2" w:tplc="0062FDCE">
      <w:numFmt w:val="bullet"/>
      <w:lvlText w:val="•"/>
      <w:lvlJc w:val="left"/>
      <w:pPr>
        <w:ind w:left="2192" w:hanging="225"/>
      </w:pPr>
      <w:rPr>
        <w:rFonts w:hint="default"/>
      </w:rPr>
    </w:lvl>
    <w:lvl w:ilvl="3" w:tplc="512C64E2">
      <w:numFmt w:val="bullet"/>
      <w:lvlText w:val="•"/>
      <w:lvlJc w:val="left"/>
      <w:pPr>
        <w:ind w:left="3179" w:hanging="225"/>
      </w:pPr>
      <w:rPr>
        <w:rFonts w:hint="default"/>
      </w:rPr>
    </w:lvl>
    <w:lvl w:ilvl="4" w:tplc="BC905AB4">
      <w:numFmt w:val="bullet"/>
      <w:lvlText w:val="•"/>
      <w:lvlJc w:val="left"/>
      <w:pPr>
        <w:ind w:left="4165" w:hanging="225"/>
      </w:pPr>
      <w:rPr>
        <w:rFonts w:hint="default"/>
      </w:rPr>
    </w:lvl>
    <w:lvl w:ilvl="5" w:tplc="13AE5B2E">
      <w:numFmt w:val="bullet"/>
      <w:lvlText w:val="•"/>
      <w:lvlJc w:val="left"/>
      <w:pPr>
        <w:ind w:left="5152" w:hanging="225"/>
      </w:pPr>
      <w:rPr>
        <w:rFonts w:hint="default"/>
      </w:rPr>
    </w:lvl>
    <w:lvl w:ilvl="6" w:tplc="4E9AECAC">
      <w:numFmt w:val="bullet"/>
      <w:lvlText w:val="•"/>
      <w:lvlJc w:val="left"/>
      <w:pPr>
        <w:ind w:left="6138" w:hanging="225"/>
      </w:pPr>
      <w:rPr>
        <w:rFonts w:hint="default"/>
      </w:rPr>
    </w:lvl>
    <w:lvl w:ilvl="7" w:tplc="2FA8B90A">
      <w:numFmt w:val="bullet"/>
      <w:lvlText w:val="•"/>
      <w:lvlJc w:val="left"/>
      <w:pPr>
        <w:ind w:left="7125" w:hanging="225"/>
      </w:pPr>
      <w:rPr>
        <w:rFonts w:hint="default"/>
      </w:rPr>
    </w:lvl>
    <w:lvl w:ilvl="8" w:tplc="5162A960">
      <w:numFmt w:val="bullet"/>
      <w:lvlText w:val="•"/>
      <w:lvlJc w:val="left"/>
      <w:pPr>
        <w:ind w:left="8111" w:hanging="225"/>
      </w:pPr>
      <w:rPr>
        <w:rFonts w:hint="default"/>
      </w:rPr>
    </w:lvl>
  </w:abstractNum>
  <w:abstractNum w:abstractNumId="7" w15:restartNumberingAfterBreak="0">
    <w:nsid w:val="1AF844CB"/>
    <w:multiLevelType w:val="hybridMultilevel"/>
    <w:tmpl w:val="CBAABF54"/>
    <w:lvl w:ilvl="0" w:tplc="86DC0DC6">
      <w:start w:val="1"/>
      <w:numFmt w:val="decimal"/>
      <w:lvlText w:val="%1."/>
      <w:lvlJc w:val="left"/>
      <w:pPr>
        <w:ind w:left="213" w:hanging="384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</w:rPr>
    </w:lvl>
    <w:lvl w:ilvl="1" w:tplc="CF1C2598">
      <w:numFmt w:val="bullet"/>
      <w:lvlText w:val="•"/>
      <w:lvlJc w:val="left"/>
      <w:pPr>
        <w:ind w:left="1206" w:hanging="384"/>
      </w:pPr>
      <w:rPr>
        <w:rFonts w:hint="default"/>
      </w:rPr>
    </w:lvl>
    <w:lvl w:ilvl="2" w:tplc="C5E2FD1C">
      <w:numFmt w:val="bullet"/>
      <w:lvlText w:val="•"/>
      <w:lvlJc w:val="left"/>
      <w:pPr>
        <w:ind w:left="2192" w:hanging="384"/>
      </w:pPr>
      <w:rPr>
        <w:rFonts w:hint="default"/>
      </w:rPr>
    </w:lvl>
    <w:lvl w:ilvl="3" w:tplc="C88C2802">
      <w:numFmt w:val="bullet"/>
      <w:lvlText w:val="•"/>
      <w:lvlJc w:val="left"/>
      <w:pPr>
        <w:ind w:left="3179" w:hanging="384"/>
      </w:pPr>
      <w:rPr>
        <w:rFonts w:hint="default"/>
      </w:rPr>
    </w:lvl>
    <w:lvl w:ilvl="4" w:tplc="3FB2F02E">
      <w:numFmt w:val="bullet"/>
      <w:lvlText w:val="•"/>
      <w:lvlJc w:val="left"/>
      <w:pPr>
        <w:ind w:left="4165" w:hanging="384"/>
      </w:pPr>
      <w:rPr>
        <w:rFonts w:hint="default"/>
      </w:rPr>
    </w:lvl>
    <w:lvl w:ilvl="5" w:tplc="A8A8E3D0">
      <w:numFmt w:val="bullet"/>
      <w:lvlText w:val="•"/>
      <w:lvlJc w:val="left"/>
      <w:pPr>
        <w:ind w:left="5152" w:hanging="384"/>
      </w:pPr>
      <w:rPr>
        <w:rFonts w:hint="default"/>
      </w:rPr>
    </w:lvl>
    <w:lvl w:ilvl="6" w:tplc="418E6B84">
      <w:numFmt w:val="bullet"/>
      <w:lvlText w:val="•"/>
      <w:lvlJc w:val="left"/>
      <w:pPr>
        <w:ind w:left="6138" w:hanging="384"/>
      </w:pPr>
      <w:rPr>
        <w:rFonts w:hint="default"/>
      </w:rPr>
    </w:lvl>
    <w:lvl w:ilvl="7" w:tplc="00121CA0">
      <w:numFmt w:val="bullet"/>
      <w:lvlText w:val="•"/>
      <w:lvlJc w:val="left"/>
      <w:pPr>
        <w:ind w:left="7125" w:hanging="384"/>
      </w:pPr>
      <w:rPr>
        <w:rFonts w:hint="default"/>
      </w:rPr>
    </w:lvl>
    <w:lvl w:ilvl="8" w:tplc="684CC6DA">
      <w:numFmt w:val="bullet"/>
      <w:lvlText w:val="•"/>
      <w:lvlJc w:val="left"/>
      <w:pPr>
        <w:ind w:left="8111" w:hanging="384"/>
      </w:pPr>
      <w:rPr>
        <w:rFonts w:hint="default"/>
      </w:rPr>
    </w:lvl>
  </w:abstractNum>
  <w:abstractNum w:abstractNumId="8" w15:restartNumberingAfterBreak="0">
    <w:nsid w:val="1FEC609C"/>
    <w:multiLevelType w:val="hybridMultilevel"/>
    <w:tmpl w:val="F4AE4F50"/>
    <w:lvl w:ilvl="0" w:tplc="1A7C543C">
      <w:start w:val="1"/>
      <w:numFmt w:val="decimal"/>
      <w:lvlText w:val="%1."/>
      <w:lvlJc w:val="left"/>
      <w:pPr>
        <w:ind w:left="213" w:hanging="336"/>
      </w:pPr>
      <w:rPr>
        <w:rFonts w:cs="Times New Roman" w:hint="default"/>
        <w:i/>
        <w:iCs/>
        <w:w w:val="100"/>
      </w:rPr>
    </w:lvl>
    <w:lvl w:ilvl="1" w:tplc="D2F6D55C">
      <w:numFmt w:val="bullet"/>
      <w:lvlText w:val="•"/>
      <w:lvlJc w:val="left"/>
      <w:pPr>
        <w:ind w:left="1206" w:hanging="336"/>
      </w:pPr>
      <w:rPr>
        <w:rFonts w:hint="default"/>
      </w:rPr>
    </w:lvl>
    <w:lvl w:ilvl="2" w:tplc="B274A3B8">
      <w:numFmt w:val="bullet"/>
      <w:lvlText w:val="•"/>
      <w:lvlJc w:val="left"/>
      <w:pPr>
        <w:ind w:left="2192" w:hanging="336"/>
      </w:pPr>
      <w:rPr>
        <w:rFonts w:hint="default"/>
      </w:rPr>
    </w:lvl>
    <w:lvl w:ilvl="3" w:tplc="325C5854">
      <w:numFmt w:val="bullet"/>
      <w:lvlText w:val="•"/>
      <w:lvlJc w:val="left"/>
      <w:pPr>
        <w:ind w:left="3179" w:hanging="336"/>
      </w:pPr>
      <w:rPr>
        <w:rFonts w:hint="default"/>
      </w:rPr>
    </w:lvl>
    <w:lvl w:ilvl="4" w:tplc="219CA3BA">
      <w:numFmt w:val="bullet"/>
      <w:lvlText w:val="•"/>
      <w:lvlJc w:val="left"/>
      <w:pPr>
        <w:ind w:left="4165" w:hanging="336"/>
      </w:pPr>
      <w:rPr>
        <w:rFonts w:hint="default"/>
      </w:rPr>
    </w:lvl>
    <w:lvl w:ilvl="5" w:tplc="97FAEC84">
      <w:numFmt w:val="bullet"/>
      <w:lvlText w:val="•"/>
      <w:lvlJc w:val="left"/>
      <w:pPr>
        <w:ind w:left="5152" w:hanging="336"/>
      </w:pPr>
      <w:rPr>
        <w:rFonts w:hint="default"/>
      </w:rPr>
    </w:lvl>
    <w:lvl w:ilvl="6" w:tplc="2BACD65E">
      <w:numFmt w:val="bullet"/>
      <w:lvlText w:val="•"/>
      <w:lvlJc w:val="left"/>
      <w:pPr>
        <w:ind w:left="6138" w:hanging="336"/>
      </w:pPr>
      <w:rPr>
        <w:rFonts w:hint="default"/>
      </w:rPr>
    </w:lvl>
    <w:lvl w:ilvl="7" w:tplc="4E989B2C">
      <w:numFmt w:val="bullet"/>
      <w:lvlText w:val="•"/>
      <w:lvlJc w:val="left"/>
      <w:pPr>
        <w:ind w:left="7125" w:hanging="336"/>
      </w:pPr>
      <w:rPr>
        <w:rFonts w:hint="default"/>
      </w:rPr>
    </w:lvl>
    <w:lvl w:ilvl="8" w:tplc="5F6659C6">
      <w:numFmt w:val="bullet"/>
      <w:lvlText w:val="•"/>
      <w:lvlJc w:val="left"/>
      <w:pPr>
        <w:ind w:left="8111" w:hanging="336"/>
      </w:pPr>
      <w:rPr>
        <w:rFonts w:hint="default"/>
      </w:rPr>
    </w:lvl>
  </w:abstractNum>
  <w:abstractNum w:abstractNumId="9" w15:restartNumberingAfterBreak="0">
    <w:nsid w:val="24E637B6"/>
    <w:multiLevelType w:val="hybridMultilevel"/>
    <w:tmpl w:val="0218D152"/>
    <w:lvl w:ilvl="0" w:tplc="C20CE2EC">
      <w:start w:val="5"/>
      <w:numFmt w:val="decimal"/>
      <w:lvlText w:val="%1."/>
      <w:lvlJc w:val="left"/>
      <w:pPr>
        <w:ind w:left="1243" w:hanging="321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</w:rPr>
    </w:lvl>
    <w:lvl w:ilvl="1" w:tplc="FAD462E2">
      <w:numFmt w:val="bullet"/>
      <w:lvlText w:val="•"/>
      <w:lvlJc w:val="left"/>
      <w:pPr>
        <w:ind w:left="2124" w:hanging="321"/>
      </w:pPr>
      <w:rPr>
        <w:rFonts w:hint="default"/>
      </w:rPr>
    </w:lvl>
    <w:lvl w:ilvl="2" w:tplc="E2BE30C4">
      <w:numFmt w:val="bullet"/>
      <w:lvlText w:val="•"/>
      <w:lvlJc w:val="left"/>
      <w:pPr>
        <w:ind w:left="3008" w:hanging="321"/>
      </w:pPr>
      <w:rPr>
        <w:rFonts w:hint="default"/>
      </w:rPr>
    </w:lvl>
    <w:lvl w:ilvl="3" w:tplc="3BFEEB5C">
      <w:numFmt w:val="bullet"/>
      <w:lvlText w:val="•"/>
      <w:lvlJc w:val="left"/>
      <w:pPr>
        <w:ind w:left="3893" w:hanging="321"/>
      </w:pPr>
      <w:rPr>
        <w:rFonts w:hint="default"/>
      </w:rPr>
    </w:lvl>
    <w:lvl w:ilvl="4" w:tplc="A5F42B12">
      <w:numFmt w:val="bullet"/>
      <w:lvlText w:val="•"/>
      <w:lvlJc w:val="left"/>
      <w:pPr>
        <w:ind w:left="4777" w:hanging="321"/>
      </w:pPr>
      <w:rPr>
        <w:rFonts w:hint="default"/>
      </w:rPr>
    </w:lvl>
    <w:lvl w:ilvl="5" w:tplc="AD80A690">
      <w:numFmt w:val="bullet"/>
      <w:lvlText w:val="•"/>
      <w:lvlJc w:val="left"/>
      <w:pPr>
        <w:ind w:left="5662" w:hanging="321"/>
      </w:pPr>
      <w:rPr>
        <w:rFonts w:hint="default"/>
      </w:rPr>
    </w:lvl>
    <w:lvl w:ilvl="6" w:tplc="87E8472E">
      <w:numFmt w:val="bullet"/>
      <w:lvlText w:val="•"/>
      <w:lvlJc w:val="left"/>
      <w:pPr>
        <w:ind w:left="6546" w:hanging="321"/>
      </w:pPr>
      <w:rPr>
        <w:rFonts w:hint="default"/>
      </w:rPr>
    </w:lvl>
    <w:lvl w:ilvl="7" w:tplc="12326710">
      <w:numFmt w:val="bullet"/>
      <w:lvlText w:val="•"/>
      <w:lvlJc w:val="left"/>
      <w:pPr>
        <w:ind w:left="7431" w:hanging="321"/>
      </w:pPr>
      <w:rPr>
        <w:rFonts w:hint="default"/>
      </w:rPr>
    </w:lvl>
    <w:lvl w:ilvl="8" w:tplc="6242D390">
      <w:numFmt w:val="bullet"/>
      <w:lvlText w:val="•"/>
      <w:lvlJc w:val="left"/>
      <w:pPr>
        <w:ind w:left="8315" w:hanging="321"/>
      </w:pPr>
      <w:rPr>
        <w:rFonts w:hint="default"/>
      </w:rPr>
    </w:lvl>
  </w:abstractNum>
  <w:abstractNum w:abstractNumId="10" w15:restartNumberingAfterBreak="0">
    <w:nsid w:val="287A0BA7"/>
    <w:multiLevelType w:val="hybridMultilevel"/>
    <w:tmpl w:val="8AEAD914"/>
    <w:lvl w:ilvl="0" w:tplc="728CF56E">
      <w:start w:val="1"/>
      <w:numFmt w:val="decimal"/>
      <w:lvlText w:val="%1)"/>
      <w:lvlJc w:val="left"/>
      <w:pPr>
        <w:ind w:left="213" w:hanging="354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20CC97A8">
      <w:numFmt w:val="bullet"/>
      <w:lvlText w:val="•"/>
      <w:lvlJc w:val="left"/>
      <w:pPr>
        <w:ind w:left="1180" w:hanging="354"/>
      </w:pPr>
      <w:rPr>
        <w:rFonts w:hint="default"/>
      </w:rPr>
    </w:lvl>
    <w:lvl w:ilvl="2" w:tplc="A4F28742">
      <w:numFmt w:val="bullet"/>
      <w:lvlText w:val="•"/>
      <w:lvlJc w:val="left"/>
      <w:pPr>
        <w:ind w:left="2169" w:hanging="354"/>
      </w:pPr>
      <w:rPr>
        <w:rFonts w:hint="default"/>
      </w:rPr>
    </w:lvl>
    <w:lvl w:ilvl="3" w:tplc="57DE4F34">
      <w:numFmt w:val="bullet"/>
      <w:lvlText w:val="•"/>
      <w:lvlJc w:val="left"/>
      <w:pPr>
        <w:ind w:left="3158" w:hanging="354"/>
      </w:pPr>
      <w:rPr>
        <w:rFonts w:hint="default"/>
      </w:rPr>
    </w:lvl>
    <w:lvl w:ilvl="4" w:tplc="13E0C09A">
      <w:numFmt w:val="bullet"/>
      <w:lvlText w:val="•"/>
      <w:lvlJc w:val="left"/>
      <w:pPr>
        <w:ind w:left="4148" w:hanging="354"/>
      </w:pPr>
      <w:rPr>
        <w:rFonts w:hint="default"/>
      </w:rPr>
    </w:lvl>
    <w:lvl w:ilvl="5" w:tplc="787A7BA6">
      <w:numFmt w:val="bullet"/>
      <w:lvlText w:val="•"/>
      <w:lvlJc w:val="left"/>
      <w:pPr>
        <w:ind w:left="5137" w:hanging="354"/>
      </w:pPr>
      <w:rPr>
        <w:rFonts w:hint="default"/>
      </w:rPr>
    </w:lvl>
    <w:lvl w:ilvl="6" w:tplc="ED0EC80C">
      <w:numFmt w:val="bullet"/>
      <w:lvlText w:val="•"/>
      <w:lvlJc w:val="left"/>
      <w:pPr>
        <w:ind w:left="6126" w:hanging="354"/>
      </w:pPr>
      <w:rPr>
        <w:rFonts w:hint="default"/>
      </w:rPr>
    </w:lvl>
    <w:lvl w:ilvl="7" w:tplc="EFE6D428">
      <w:numFmt w:val="bullet"/>
      <w:lvlText w:val="•"/>
      <w:lvlJc w:val="left"/>
      <w:pPr>
        <w:ind w:left="7116" w:hanging="354"/>
      </w:pPr>
      <w:rPr>
        <w:rFonts w:hint="default"/>
      </w:rPr>
    </w:lvl>
    <w:lvl w:ilvl="8" w:tplc="B274B9E0">
      <w:numFmt w:val="bullet"/>
      <w:lvlText w:val="•"/>
      <w:lvlJc w:val="left"/>
      <w:pPr>
        <w:ind w:left="8105" w:hanging="354"/>
      </w:pPr>
      <w:rPr>
        <w:rFonts w:hint="default"/>
      </w:rPr>
    </w:lvl>
  </w:abstractNum>
  <w:abstractNum w:abstractNumId="11" w15:restartNumberingAfterBreak="0">
    <w:nsid w:val="2FC6058C"/>
    <w:multiLevelType w:val="hybridMultilevel"/>
    <w:tmpl w:val="02D63A2E"/>
    <w:lvl w:ilvl="0" w:tplc="3F52BC96">
      <w:start w:val="1"/>
      <w:numFmt w:val="decimal"/>
      <w:lvlText w:val="%1)"/>
      <w:lvlJc w:val="left"/>
      <w:pPr>
        <w:ind w:left="213" w:hanging="413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49DAAC1E">
      <w:numFmt w:val="bullet"/>
      <w:lvlText w:val="•"/>
      <w:lvlJc w:val="left"/>
      <w:pPr>
        <w:ind w:left="1206" w:hanging="413"/>
      </w:pPr>
      <w:rPr>
        <w:rFonts w:hint="default"/>
      </w:rPr>
    </w:lvl>
    <w:lvl w:ilvl="2" w:tplc="698CA256">
      <w:numFmt w:val="bullet"/>
      <w:lvlText w:val="•"/>
      <w:lvlJc w:val="left"/>
      <w:pPr>
        <w:ind w:left="2192" w:hanging="413"/>
      </w:pPr>
      <w:rPr>
        <w:rFonts w:hint="default"/>
      </w:rPr>
    </w:lvl>
    <w:lvl w:ilvl="3" w:tplc="4AD8BE9E">
      <w:numFmt w:val="bullet"/>
      <w:lvlText w:val="•"/>
      <w:lvlJc w:val="left"/>
      <w:pPr>
        <w:ind w:left="3179" w:hanging="413"/>
      </w:pPr>
      <w:rPr>
        <w:rFonts w:hint="default"/>
      </w:rPr>
    </w:lvl>
    <w:lvl w:ilvl="4" w:tplc="63D2FA56">
      <w:numFmt w:val="bullet"/>
      <w:lvlText w:val="•"/>
      <w:lvlJc w:val="left"/>
      <w:pPr>
        <w:ind w:left="4165" w:hanging="413"/>
      </w:pPr>
      <w:rPr>
        <w:rFonts w:hint="default"/>
      </w:rPr>
    </w:lvl>
    <w:lvl w:ilvl="5" w:tplc="4E8E0DEA">
      <w:numFmt w:val="bullet"/>
      <w:lvlText w:val="•"/>
      <w:lvlJc w:val="left"/>
      <w:pPr>
        <w:ind w:left="5152" w:hanging="413"/>
      </w:pPr>
      <w:rPr>
        <w:rFonts w:hint="default"/>
      </w:rPr>
    </w:lvl>
    <w:lvl w:ilvl="6" w:tplc="0AC20012">
      <w:numFmt w:val="bullet"/>
      <w:lvlText w:val="•"/>
      <w:lvlJc w:val="left"/>
      <w:pPr>
        <w:ind w:left="6138" w:hanging="413"/>
      </w:pPr>
      <w:rPr>
        <w:rFonts w:hint="default"/>
      </w:rPr>
    </w:lvl>
    <w:lvl w:ilvl="7" w:tplc="3344FEC0">
      <w:numFmt w:val="bullet"/>
      <w:lvlText w:val="•"/>
      <w:lvlJc w:val="left"/>
      <w:pPr>
        <w:ind w:left="7125" w:hanging="413"/>
      </w:pPr>
      <w:rPr>
        <w:rFonts w:hint="default"/>
      </w:rPr>
    </w:lvl>
    <w:lvl w:ilvl="8" w:tplc="C060C34E">
      <w:numFmt w:val="bullet"/>
      <w:lvlText w:val="•"/>
      <w:lvlJc w:val="left"/>
      <w:pPr>
        <w:ind w:left="8111" w:hanging="413"/>
      </w:pPr>
      <w:rPr>
        <w:rFonts w:hint="default"/>
      </w:rPr>
    </w:lvl>
  </w:abstractNum>
  <w:abstractNum w:abstractNumId="12" w15:restartNumberingAfterBreak="0">
    <w:nsid w:val="302F272C"/>
    <w:multiLevelType w:val="hybridMultilevel"/>
    <w:tmpl w:val="E862A092"/>
    <w:lvl w:ilvl="0" w:tplc="A51A42A2">
      <w:start w:val="1"/>
      <w:numFmt w:val="decimal"/>
      <w:lvlText w:val="%1."/>
      <w:lvlJc w:val="left"/>
      <w:pPr>
        <w:ind w:left="213" w:hanging="339"/>
      </w:pPr>
      <w:rPr>
        <w:rFonts w:ascii="Times New Roman" w:eastAsia="Times New Roman" w:hAnsi="Times New Roman" w:cs="Times New Roman" w:hint="default"/>
        <w:spacing w:val="-4"/>
        <w:w w:val="100"/>
        <w:sz w:val="32"/>
        <w:szCs w:val="32"/>
      </w:rPr>
    </w:lvl>
    <w:lvl w:ilvl="1" w:tplc="C49651FA">
      <w:numFmt w:val="bullet"/>
      <w:lvlText w:val="•"/>
      <w:lvlJc w:val="left"/>
      <w:pPr>
        <w:ind w:left="1206" w:hanging="339"/>
      </w:pPr>
      <w:rPr>
        <w:rFonts w:hint="default"/>
      </w:rPr>
    </w:lvl>
    <w:lvl w:ilvl="2" w:tplc="4E9AF7AC">
      <w:numFmt w:val="bullet"/>
      <w:lvlText w:val="•"/>
      <w:lvlJc w:val="left"/>
      <w:pPr>
        <w:ind w:left="2192" w:hanging="339"/>
      </w:pPr>
      <w:rPr>
        <w:rFonts w:hint="default"/>
      </w:rPr>
    </w:lvl>
    <w:lvl w:ilvl="3" w:tplc="3E3C026C">
      <w:numFmt w:val="bullet"/>
      <w:lvlText w:val="•"/>
      <w:lvlJc w:val="left"/>
      <w:pPr>
        <w:ind w:left="3179" w:hanging="339"/>
      </w:pPr>
      <w:rPr>
        <w:rFonts w:hint="default"/>
      </w:rPr>
    </w:lvl>
    <w:lvl w:ilvl="4" w:tplc="5538B3EA">
      <w:numFmt w:val="bullet"/>
      <w:lvlText w:val="•"/>
      <w:lvlJc w:val="left"/>
      <w:pPr>
        <w:ind w:left="4165" w:hanging="339"/>
      </w:pPr>
      <w:rPr>
        <w:rFonts w:hint="default"/>
      </w:rPr>
    </w:lvl>
    <w:lvl w:ilvl="5" w:tplc="C35058F4">
      <w:numFmt w:val="bullet"/>
      <w:lvlText w:val="•"/>
      <w:lvlJc w:val="left"/>
      <w:pPr>
        <w:ind w:left="5152" w:hanging="339"/>
      </w:pPr>
      <w:rPr>
        <w:rFonts w:hint="default"/>
      </w:rPr>
    </w:lvl>
    <w:lvl w:ilvl="6" w:tplc="0382D412">
      <w:numFmt w:val="bullet"/>
      <w:lvlText w:val="•"/>
      <w:lvlJc w:val="left"/>
      <w:pPr>
        <w:ind w:left="6138" w:hanging="339"/>
      </w:pPr>
      <w:rPr>
        <w:rFonts w:hint="default"/>
      </w:rPr>
    </w:lvl>
    <w:lvl w:ilvl="7" w:tplc="60B228E2">
      <w:numFmt w:val="bullet"/>
      <w:lvlText w:val="•"/>
      <w:lvlJc w:val="left"/>
      <w:pPr>
        <w:ind w:left="7125" w:hanging="339"/>
      </w:pPr>
      <w:rPr>
        <w:rFonts w:hint="default"/>
      </w:rPr>
    </w:lvl>
    <w:lvl w:ilvl="8" w:tplc="DEF29336">
      <w:numFmt w:val="bullet"/>
      <w:lvlText w:val="•"/>
      <w:lvlJc w:val="left"/>
      <w:pPr>
        <w:ind w:left="8111" w:hanging="339"/>
      </w:pPr>
      <w:rPr>
        <w:rFonts w:hint="default"/>
      </w:rPr>
    </w:lvl>
  </w:abstractNum>
  <w:abstractNum w:abstractNumId="13" w15:restartNumberingAfterBreak="0">
    <w:nsid w:val="34B126A7"/>
    <w:multiLevelType w:val="hybridMultilevel"/>
    <w:tmpl w:val="DDC44F7A"/>
    <w:lvl w:ilvl="0" w:tplc="9F28540C">
      <w:start w:val="5"/>
      <w:numFmt w:val="decimal"/>
      <w:lvlText w:val="%1)"/>
      <w:lvlJc w:val="left"/>
      <w:pPr>
        <w:ind w:left="1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29" w:hanging="180"/>
      </w:pPr>
      <w:rPr>
        <w:rFonts w:cs="Times New Roman"/>
      </w:rPr>
    </w:lvl>
  </w:abstractNum>
  <w:abstractNum w:abstractNumId="14" w15:restartNumberingAfterBreak="0">
    <w:nsid w:val="42962550"/>
    <w:multiLevelType w:val="hybridMultilevel"/>
    <w:tmpl w:val="0F326B78"/>
    <w:lvl w:ilvl="0" w:tplc="5D7CC990">
      <w:start w:val="1"/>
      <w:numFmt w:val="decimal"/>
      <w:lvlText w:val="%1)"/>
      <w:lvlJc w:val="left"/>
      <w:pPr>
        <w:ind w:left="1269" w:hanging="347"/>
      </w:pPr>
      <w:rPr>
        <w:rFonts w:ascii="Times New Roman" w:eastAsia="Times New Roman" w:hAnsi="Times New Roman" w:cs="Times New Roman"/>
        <w:w w:val="100"/>
        <w:sz w:val="32"/>
        <w:szCs w:val="32"/>
      </w:rPr>
    </w:lvl>
    <w:lvl w:ilvl="1" w:tplc="AFF60CC8">
      <w:numFmt w:val="bullet"/>
      <w:lvlText w:val="•"/>
      <w:lvlJc w:val="left"/>
      <w:pPr>
        <w:ind w:left="2142" w:hanging="347"/>
      </w:pPr>
      <w:rPr>
        <w:rFonts w:hint="default"/>
      </w:rPr>
    </w:lvl>
    <w:lvl w:ilvl="2" w:tplc="C20CEE54">
      <w:numFmt w:val="bullet"/>
      <w:lvlText w:val="•"/>
      <w:lvlJc w:val="left"/>
      <w:pPr>
        <w:ind w:left="3024" w:hanging="347"/>
      </w:pPr>
      <w:rPr>
        <w:rFonts w:hint="default"/>
      </w:rPr>
    </w:lvl>
    <w:lvl w:ilvl="3" w:tplc="BA18B0DC">
      <w:numFmt w:val="bullet"/>
      <w:lvlText w:val="•"/>
      <w:lvlJc w:val="left"/>
      <w:pPr>
        <w:ind w:left="3907" w:hanging="347"/>
      </w:pPr>
      <w:rPr>
        <w:rFonts w:hint="default"/>
      </w:rPr>
    </w:lvl>
    <w:lvl w:ilvl="4" w:tplc="810E6A8E">
      <w:numFmt w:val="bullet"/>
      <w:lvlText w:val="•"/>
      <w:lvlJc w:val="left"/>
      <w:pPr>
        <w:ind w:left="4789" w:hanging="347"/>
      </w:pPr>
      <w:rPr>
        <w:rFonts w:hint="default"/>
      </w:rPr>
    </w:lvl>
    <w:lvl w:ilvl="5" w:tplc="68A60ED2">
      <w:numFmt w:val="bullet"/>
      <w:lvlText w:val="•"/>
      <w:lvlJc w:val="left"/>
      <w:pPr>
        <w:ind w:left="5672" w:hanging="347"/>
      </w:pPr>
      <w:rPr>
        <w:rFonts w:hint="default"/>
      </w:rPr>
    </w:lvl>
    <w:lvl w:ilvl="6" w:tplc="E332ABE6">
      <w:numFmt w:val="bullet"/>
      <w:lvlText w:val="•"/>
      <w:lvlJc w:val="left"/>
      <w:pPr>
        <w:ind w:left="6554" w:hanging="347"/>
      </w:pPr>
      <w:rPr>
        <w:rFonts w:hint="default"/>
      </w:rPr>
    </w:lvl>
    <w:lvl w:ilvl="7" w:tplc="3F50647C">
      <w:numFmt w:val="bullet"/>
      <w:lvlText w:val="•"/>
      <w:lvlJc w:val="left"/>
      <w:pPr>
        <w:ind w:left="7437" w:hanging="347"/>
      </w:pPr>
      <w:rPr>
        <w:rFonts w:hint="default"/>
      </w:rPr>
    </w:lvl>
    <w:lvl w:ilvl="8" w:tplc="76E24B48">
      <w:numFmt w:val="bullet"/>
      <w:lvlText w:val="•"/>
      <w:lvlJc w:val="left"/>
      <w:pPr>
        <w:ind w:left="8319" w:hanging="347"/>
      </w:pPr>
      <w:rPr>
        <w:rFonts w:hint="default"/>
      </w:rPr>
    </w:lvl>
  </w:abstractNum>
  <w:abstractNum w:abstractNumId="15" w15:restartNumberingAfterBreak="0">
    <w:nsid w:val="548255AA"/>
    <w:multiLevelType w:val="hybridMultilevel"/>
    <w:tmpl w:val="2962F43E"/>
    <w:lvl w:ilvl="0" w:tplc="A7C23A38">
      <w:start w:val="1"/>
      <w:numFmt w:val="decimal"/>
      <w:lvlText w:val="%1)"/>
      <w:lvlJc w:val="left"/>
      <w:pPr>
        <w:ind w:left="1269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E1946B1E">
      <w:numFmt w:val="bullet"/>
      <w:lvlText w:val="•"/>
      <w:lvlJc w:val="left"/>
      <w:pPr>
        <w:ind w:left="2142" w:hanging="347"/>
      </w:pPr>
      <w:rPr>
        <w:rFonts w:hint="default"/>
      </w:rPr>
    </w:lvl>
    <w:lvl w:ilvl="2" w:tplc="E6562608">
      <w:numFmt w:val="bullet"/>
      <w:lvlText w:val="•"/>
      <w:lvlJc w:val="left"/>
      <w:pPr>
        <w:ind w:left="3024" w:hanging="347"/>
      </w:pPr>
      <w:rPr>
        <w:rFonts w:hint="default"/>
      </w:rPr>
    </w:lvl>
    <w:lvl w:ilvl="3" w:tplc="706AEB9E">
      <w:numFmt w:val="bullet"/>
      <w:lvlText w:val="•"/>
      <w:lvlJc w:val="left"/>
      <w:pPr>
        <w:ind w:left="3907" w:hanging="347"/>
      </w:pPr>
      <w:rPr>
        <w:rFonts w:hint="default"/>
      </w:rPr>
    </w:lvl>
    <w:lvl w:ilvl="4" w:tplc="9F74A506">
      <w:numFmt w:val="bullet"/>
      <w:lvlText w:val="•"/>
      <w:lvlJc w:val="left"/>
      <w:pPr>
        <w:ind w:left="4789" w:hanging="347"/>
      </w:pPr>
      <w:rPr>
        <w:rFonts w:hint="default"/>
      </w:rPr>
    </w:lvl>
    <w:lvl w:ilvl="5" w:tplc="4B80FCD8">
      <w:numFmt w:val="bullet"/>
      <w:lvlText w:val="•"/>
      <w:lvlJc w:val="left"/>
      <w:pPr>
        <w:ind w:left="5672" w:hanging="347"/>
      </w:pPr>
      <w:rPr>
        <w:rFonts w:hint="default"/>
      </w:rPr>
    </w:lvl>
    <w:lvl w:ilvl="6" w:tplc="9F6C5F2A">
      <w:numFmt w:val="bullet"/>
      <w:lvlText w:val="•"/>
      <w:lvlJc w:val="left"/>
      <w:pPr>
        <w:ind w:left="6554" w:hanging="347"/>
      </w:pPr>
      <w:rPr>
        <w:rFonts w:hint="default"/>
      </w:rPr>
    </w:lvl>
    <w:lvl w:ilvl="7" w:tplc="527E0D9C">
      <w:numFmt w:val="bullet"/>
      <w:lvlText w:val="•"/>
      <w:lvlJc w:val="left"/>
      <w:pPr>
        <w:ind w:left="7437" w:hanging="347"/>
      </w:pPr>
      <w:rPr>
        <w:rFonts w:hint="default"/>
      </w:rPr>
    </w:lvl>
    <w:lvl w:ilvl="8" w:tplc="68B2CBC8">
      <w:numFmt w:val="bullet"/>
      <w:lvlText w:val="•"/>
      <w:lvlJc w:val="left"/>
      <w:pPr>
        <w:ind w:left="8319" w:hanging="347"/>
      </w:pPr>
      <w:rPr>
        <w:rFonts w:hint="default"/>
      </w:rPr>
    </w:lvl>
  </w:abstractNum>
  <w:abstractNum w:abstractNumId="16" w15:restartNumberingAfterBreak="0">
    <w:nsid w:val="580F6EF7"/>
    <w:multiLevelType w:val="hybridMultilevel"/>
    <w:tmpl w:val="968A9894"/>
    <w:lvl w:ilvl="0" w:tplc="0D8E5F7E">
      <w:start w:val="1"/>
      <w:numFmt w:val="decimal"/>
      <w:lvlText w:val="%1)"/>
      <w:lvlJc w:val="left"/>
      <w:pPr>
        <w:ind w:left="213" w:hanging="369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F2065534">
      <w:numFmt w:val="bullet"/>
      <w:lvlText w:val="•"/>
      <w:lvlJc w:val="left"/>
      <w:pPr>
        <w:ind w:left="1206" w:hanging="369"/>
      </w:pPr>
      <w:rPr>
        <w:rFonts w:hint="default"/>
      </w:rPr>
    </w:lvl>
    <w:lvl w:ilvl="2" w:tplc="40B6E0DC">
      <w:numFmt w:val="bullet"/>
      <w:lvlText w:val="•"/>
      <w:lvlJc w:val="left"/>
      <w:pPr>
        <w:ind w:left="2192" w:hanging="369"/>
      </w:pPr>
      <w:rPr>
        <w:rFonts w:hint="default"/>
      </w:rPr>
    </w:lvl>
    <w:lvl w:ilvl="3" w:tplc="F362A2D0">
      <w:numFmt w:val="bullet"/>
      <w:lvlText w:val="•"/>
      <w:lvlJc w:val="left"/>
      <w:pPr>
        <w:ind w:left="3179" w:hanging="369"/>
      </w:pPr>
      <w:rPr>
        <w:rFonts w:hint="default"/>
      </w:rPr>
    </w:lvl>
    <w:lvl w:ilvl="4" w:tplc="935809F2">
      <w:numFmt w:val="bullet"/>
      <w:lvlText w:val="•"/>
      <w:lvlJc w:val="left"/>
      <w:pPr>
        <w:ind w:left="4165" w:hanging="369"/>
      </w:pPr>
      <w:rPr>
        <w:rFonts w:hint="default"/>
      </w:rPr>
    </w:lvl>
    <w:lvl w:ilvl="5" w:tplc="F0B8656E">
      <w:numFmt w:val="bullet"/>
      <w:lvlText w:val="•"/>
      <w:lvlJc w:val="left"/>
      <w:pPr>
        <w:ind w:left="5152" w:hanging="369"/>
      </w:pPr>
      <w:rPr>
        <w:rFonts w:hint="default"/>
      </w:rPr>
    </w:lvl>
    <w:lvl w:ilvl="6" w:tplc="CDB42872">
      <w:numFmt w:val="bullet"/>
      <w:lvlText w:val="•"/>
      <w:lvlJc w:val="left"/>
      <w:pPr>
        <w:ind w:left="6138" w:hanging="369"/>
      </w:pPr>
      <w:rPr>
        <w:rFonts w:hint="default"/>
      </w:rPr>
    </w:lvl>
    <w:lvl w:ilvl="7" w:tplc="054212C8">
      <w:numFmt w:val="bullet"/>
      <w:lvlText w:val="•"/>
      <w:lvlJc w:val="left"/>
      <w:pPr>
        <w:ind w:left="7125" w:hanging="369"/>
      </w:pPr>
      <w:rPr>
        <w:rFonts w:hint="default"/>
      </w:rPr>
    </w:lvl>
    <w:lvl w:ilvl="8" w:tplc="F6B2CDA2">
      <w:numFmt w:val="bullet"/>
      <w:lvlText w:val="•"/>
      <w:lvlJc w:val="left"/>
      <w:pPr>
        <w:ind w:left="8111" w:hanging="369"/>
      </w:pPr>
      <w:rPr>
        <w:rFonts w:hint="default"/>
      </w:rPr>
    </w:lvl>
  </w:abstractNum>
  <w:abstractNum w:abstractNumId="17" w15:restartNumberingAfterBreak="0">
    <w:nsid w:val="60864350"/>
    <w:multiLevelType w:val="hybridMultilevel"/>
    <w:tmpl w:val="1A0CB780"/>
    <w:lvl w:ilvl="0" w:tplc="5ED6C2FA">
      <w:start w:val="1"/>
      <w:numFmt w:val="decimal"/>
      <w:lvlText w:val="%1)"/>
      <w:lvlJc w:val="left"/>
      <w:pPr>
        <w:ind w:left="213" w:hanging="363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916672DA">
      <w:numFmt w:val="bullet"/>
      <w:lvlText w:val="•"/>
      <w:lvlJc w:val="left"/>
      <w:pPr>
        <w:ind w:left="1206" w:hanging="363"/>
      </w:pPr>
      <w:rPr>
        <w:rFonts w:hint="default"/>
      </w:rPr>
    </w:lvl>
    <w:lvl w:ilvl="2" w:tplc="B92C61CA">
      <w:numFmt w:val="bullet"/>
      <w:lvlText w:val="•"/>
      <w:lvlJc w:val="left"/>
      <w:pPr>
        <w:ind w:left="2192" w:hanging="363"/>
      </w:pPr>
      <w:rPr>
        <w:rFonts w:hint="default"/>
      </w:rPr>
    </w:lvl>
    <w:lvl w:ilvl="3" w:tplc="F87C3262">
      <w:numFmt w:val="bullet"/>
      <w:lvlText w:val="•"/>
      <w:lvlJc w:val="left"/>
      <w:pPr>
        <w:ind w:left="3179" w:hanging="363"/>
      </w:pPr>
      <w:rPr>
        <w:rFonts w:hint="default"/>
      </w:rPr>
    </w:lvl>
    <w:lvl w:ilvl="4" w:tplc="5AA27C42">
      <w:numFmt w:val="bullet"/>
      <w:lvlText w:val="•"/>
      <w:lvlJc w:val="left"/>
      <w:pPr>
        <w:ind w:left="4165" w:hanging="363"/>
      </w:pPr>
      <w:rPr>
        <w:rFonts w:hint="default"/>
      </w:rPr>
    </w:lvl>
    <w:lvl w:ilvl="5" w:tplc="7AAC90A6">
      <w:numFmt w:val="bullet"/>
      <w:lvlText w:val="•"/>
      <w:lvlJc w:val="left"/>
      <w:pPr>
        <w:ind w:left="5152" w:hanging="363"/>
      </w:pPr>
      <w:rPr>
        <w:rFonts w:hint="default"/>
      </w:rPr>
    </w:lvl>
    <w:lvl w:ilvl="6" w:tplc="B6E88496">
      <w:numFmt w:val="bullet"/>
      <w:lvlText w:val="•"/>
      <w:lvlJc w:val="left"/>
      <w:pPr>
        <w:ind w:left="6138" w:hanging="363"/>
      </w:pPr>
      <w:rPr>
        <w:rFonts w:hint="default"/>
      </w:rPr>
    </w:lvl>
    <w:lvl w:ilvl="7" w:tplc="06403556">
      <w:numFmt w:val="bullet"/>
      <w:lvlText w:val="•"/>
      <w:lvlJc w:val="left"/>
      <w:pPr>
        <w:ind w:left="7125" w:hanging="363"/>
      </w:pPr>
      <w:rPr>
        <w:rFonts w:hint="default"/>
      </w:rPr>
    </w:lvl>
    <w:lvl w:ilvl="8" w:tplc="9CDAD2AE">
      <w:numFmt w:val="bullet"/>
      <w:lvlText w:val="•"/>
      <w:lvlJc w:val="left"/>
      <w:pPr>
        <w:ind w:left="8111" w:hanging="363"/>
      </w:pPr>
      <w:rPr>
        <w:rFonts w:hint="default"/>
      </w:rPr>
    </w:lvl>
  </w:abstractNum>
  <w:abstractNum w:abstractNumId="18" w15:restartNumberingAfterBreak="0">
    <w:nsid w:val="65F54009"/>
    <w:multiLevelType w:val="hybridMultilevel"/>
    <w:tmpl w:val="D1CAC730"/>
    <w:lvl w:ilvl="0" w:tplc="20BC450A">
      <w:start w:val="1"/>
      <w:numFmt w:val="decimal"/>
      <w:lvlText w:val="%1."/>
      <w:lvlJc w:val="left"/>
      <w:pPr>
        <w:ind w:left="1404" w:hanging="482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0602D34C">
      <w:numFmt w:val="bullet"/>
      <w:lvlText w:val="•"/>
      <w:lvlJc w:val="left"/>
      <w:pPr>
        <w:ind w:left="2268" w:hanging="482"/>
      </w:pPr>
      <w:rPr>
        <w:rFonts w:hint="default"/>
      </w:rPr>
    </w:lvl>
    <w:lvl w:ilvl="2" w:tplc="BD784B14">
      <w:numFmt w:val="bullet"/>
      <w:lvlText w:val="•"/>
      <w:lvlJc w:val="left"/>
      <w:pPr>
        <w:ind w:left="3136" w:hanging="482"/>
      </w:pPr>
      <w:rPr>
        <w:rFonts w:hint="default"/>
      </w:rPr>
    </w:lvl>
    <w:lvl w:ilvl="3" w:tplc="CB145B84">
      <w:numFmt w:val="bullet"/>
      <w:lvlText w:val="•"/>
      <w:lvlJc w:val="left"/>
      <w:pPr>
        <w:ind w:left="4005" w:hanging="482"/>
      </w:pPr>
      <w:rPr>
        <w:rFonts w:hint="default"/>
      </w:rPr>
    </w:lvl>
    <w:lvl w:ilvl="4" w:tplc="44527B1C">
      <w:numFmt w:val="bullet"/>
      <w:lvlText w:val="•"/>
      <w:lvlJc w:val="left"/>
      <w:pPr>
        <w:ind w:left="4873" w:hanging="482"/>
      </w:pPr>
      <w:rPr>
        <w:rFonts w:hint="default"/>
      </w:rPr>
    </w:lvl>
    <w:lvl w:ilvl="5" w:tplc="7C869324">
      <w:numFmt w:val="bullet"/>
      <w:lvlText w:val="•"/>
      <w:lvlJc w:val="left"/>
      <w:pPr>
        <w:ind w:left="5742" w:hanging="482"/>
      </w:pPr>
      <w:rPr>
        <w:rFonts w:hint="default"/>
      </w:rPr>
    </w:lvl>
    <w:lvl w:ilvl="6" w:tplc="570020E2">
      <w:numFmt w:val="bullet"/>
      <w:lvlText w:val="•"/>
      <w:lvlJc w:val="left"/>
      <w:pPr>
        <w:ind w:left="6610" w:hanging="482"/>
      </w:pPr>
      <w:rPr>
        <w:rFonts w:hint="default"/>
      </w:rPr>
    </w:lvl>
    <w:lvl w:ilvl="7" w:tplc="C28AD53A">
      <w:numFmt w:val="bullet"/>
      <w:lvlText w:val="•"/>
      <w:lvlJc w:val="left"/>
      <w:pPr>
        <w:ind w:left="7479" w:hanging="482"/>
      </w:pPr>
      <w:rPr>
        <w:rFonts w:hint="default"/>
      </w:rPr>
    </w:lvl>
    <w:lvl w:ilvl="8" w:tplc="93B4EF04">
      <w:numFmt w:val="bullet"/>
      <w:lvlText w:val="•"/>
      <w:lvlJc w:val="left"/>
      <w:pPr>
        <w:ind w:left="8347" w:hanging="482"/>
      </w:pPr>
      <w:rPr>
        <w:rFonts w:hint="default"/>
      </w:rPr>
    </w:lvl>
  </w:abstractNum>
  <w:abstractNum w:abstractNumId="19" w15:restartNumberingAfterBreak="0">
    <w:nsid w:val="66702CF8"/>
    <w:multiLevelType w:val="hybridMultilevel"/>
    <w:tmpl w:val="D65ABA0A"/>
    <w:lvl w:ilvl="0" w:tplc="B1A47876">
      <w:start w:val="1"/>
      <w:numFmt w:val="decimal"/>
      <w:lvlText w:val="%1)"/>
      <w:lvlJc w:val="left"/>
      <w:pPr>
        <w:ind w:left="1311" w:hanging="389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A8BE2608">
      <w:numFmt w:val="bullet"/>
      <w:lvlText w:val="•"/>
      <w:lvlJc w:val="left"/>
      <w:pPr>
        <w:ind w:left="2196" w:hanging="389"/>
      </w:pPr>
      <w:rPr>
        <w:rFonts w:hint="default"/>
      </w:rPr>
    </w:lvl>
    <w:lvl w:ilvl="2" w:tplc="7974DAFE">
      <w:numFmt w:val="bullet"/>
      <w:lvlText w:val="•"/>
      <w:lvlJc w:val="left"/>
      <w:pPr>
        <w:ind w:left="3072" w:hanging="389"/>
      </w:pPr>
      <w:rPr>
        <w:rFonts w:hint="default"/>
      </w:rPr>
    </w:lvl>
    <w:lvl w:ilvl="3" w:tplc="ED406CDA">
      <w:numFmt w:val="bullet"/>
      <w:lvlText w:val="•"/>
      <w:lvlJc w:val="left"/>
      <w:pPr>
        <w:ind w:left="3949" w:hanging="389"/>
      </w:pPr>
      <w:rPr>
        <w:rFonts w:hint="default"/>
      </w:rPr>
    </w:lvl>
    <w:lvl w:ilvl="4" w:tplc="52CE3902">
      <w:numFmt w:val="bullet"/>
      <w:lvlText w:val="•"/>
      <w:lvlJc w:val="left"/>
      <w:pPr>
        <w:ind w:left="4825" w:hanging="389"/>
      </w:pPr>
      <w:rPr>
        <w:rFonts w:hint="default"/>
      </w:rPr>
    </w:lvl>
    <w:lvl w:ilvl="5" w:tplc="4A9A6A9A">
      <w:numFmt w:val="bullet"/>
      <w:lvlText w:val="•"/>
      <w:lvlJc w:val="left"/>
      <w:pPr>
        <w:ind w:left="5702" w:hanging="389"/>
      </w:pPr>
      <w:rPr>
        <w:rFonts w:hint="default"/>
      </w:rPr>
    </w:lvl>
    <w:lvl w:ilvl="6" w:tplc="3698C53E">
      <w:numFmt w:val="bullet"/>
      <w:lvlText w:val="•"/>
      <w:lvlJc w:val="left"/>
      <w:pPr>
        <w:ind w:left="6578" w:hanging="389"/>
      </w:pPr>
      <w:rPr>
        <w:rFonts w:hint="default"/>
      </w:rPr>
    </w:lvl>
    <w:lvl w:ilvl="7" w:tplc="61D6E42A">
      <w:numFmt w:val="bullet"/>
      <w:lvlText w:val="•"/>
      <w:lvlJc w:val="left"/>
      <w:pPr>
        <w:ind w:left="7455" w:hanging="389"/>
      </w:pPr>
      <w:rPr>
        <w:rFonts w:hint="default"/>
      </w:rPr>
    </w:lvl>
    <w:lvl w:ilvl="8" w:tplc="9C4A477E">
      <w:numFmt w:val="bullet"/>
      <w:lvlText w:val="•"/>
      <w:lvlJc w:val="left"/>
      <w:pPr>
        <w:ind w:left="8331" w:hanging="389"/>
      </w:pPr>
      <w:rPr>
        <w:rFonts w:hint="default"/>
      </w:rPr>
    </w:lvl>
  </w:abstractNum>
  <w:abstractNum w:abstractNumId="20" w15:restartNumberingAfterBreak="0">
    <w:nsid w:val="6A89553F"/>
    <w:multiLevelType w:val="hybridMultilevel"/>
    <w:tmpl w:val="26D05394"/>
    <w:lvl w:ilvl="0" w:tplc="B734FF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5A98EC9E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EEA27354">
      <w:numFmt w:val="bullet"/>
      <w:lvlText w:val="•"/>
      <w:lvlJc w:val="left"/>
      <w:pPr>
        <w:ind w:left="3040" w:hanging="360"/>
      </w:pPr>
      <w:rPr>
        <w:rFonts w:hint="default"/>
      </w:rPr>
    </w:lvl>
    <w:lvl w:ilvl="3" w:tplc="CCA45AB0">
      <w:numFmt w:val="bullet"/>
      <w:lvlText w:val="•"/>
      <w:lvlJc w:val="left"/>
      <w:pPr>
        <w:ind w:left="3921" w:hanging="360"/>
      </w:pPr>
      <w:rPr>
        <w:rFonts w:hint="default"/>
      </w:rPr>
    </w:lvl>
    <w:lvl w:ilvl="4" w:tplc="A364C58E">
      <w:numFmt w:val="bullet"/>
      <w:lvlText w:val="•"/>
      <w:lvlJc w:val="left"/>
      <w:pPr>
        <w:ind w:left="4801" w:hanging="360"/>
      </w:pPr>
      <w:rPr>
        <w:rFonts w:hint="default"/>
      </w:rPr>
    </w:lvl>
    <w:lvl w:ilvl="5" w:tplc="80023C82">
      <w:numFmt w:val="bullet"/>
      <w:lvlText w:val="•"/>
      <w:lvlJc w:val="left"/>
      <w:pPr>
        <w:ind w:left="5682" w:hanging="360"/>
      </w:pPr>
      <w:rPr>
        <w:rFonts w:hint="default"/>
      </w:rPr>
    </w:lvl>
    <w:lvl w:ilvl="6" w:tplc="A3EE6BA4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B6ACB2C">
      <w:numFmt w:val="bullet"/>
      <w:lvlText w:val="•"/>
      <w:lvlJc w:val="left"/>
      <w:pPr>
        <w:ind w:left="7443" w:hanging="360"/>
      </w:pPr>
      <w:rPr>
        <w:rFonts w:hint="default"/>
      </w:rPr>
    </w:lvl>
    <w:lvl w:ilvl="8" w:tplc="08D09208">
      <w:numFmt w:val="bullet"/>
      <w:lvlText w:val="•"/>
      <w:lvlJc w:val="left"/>
      <w:pPr>
        <w:ind w:left="8323" w:hanging="360"/>
      </w:pPr>
      <w:rPr>
        <w:rFonts w:hint="default"/>
      </w:rPr>
    </w:lvl>
  </w:abstractNum>
  <w:abstractNum w:abstractNumId="21" w15:restartNumberingAfterBreak="0">
    <w:nsid w:val="6F17042B"/>
    <w:multiLevelType w:val="hybridMultilevel"/>
    <w:tmpl w:val="2B8CFA40"/>
    <w:lvl w:ilvl="0" w:tplc="05C0FC8A">
      <w:start w:val="2"/>
      <w:numFmt w:val="decimal"/>
      <w:lvlText w:val="%1)"/>
      <w:lvlJc w:val="left"/>
      <w:pPr>
        <w:ind w:left="214" w:hanging="405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9F8A7D8">
      <w:numFmt w:val="bullet"/>
      <w:lvlText w:val="•"/>
      <w:lvlJc w:val="left"/>
      <w:pPr>
        <w:ind w:left="1206" w:hanging="405"/>
      </w:pPr>
      <w:rPr>
        <w:rFonts w:hint="default"/>
      </w:rPr>
    </w:lvl>
    <w:lvl w:ilvl="2" w:tplc="7CA08ABA">
      <w:numFmt w:val="bullet"/>
      <w:lvlText w:val="•"/>
      <w:lvlJc w:val="left"/>
      <w:pPr>
        <w:ind w:left="2192" w:hanging="405"/>
      </w:pPr>
      <w:rPr>
        <w:rFonts w:hint="default"/>
      </w:rPr>
    </w:lvl>
    <w:lvl w:ilvl="3" w:tplc="89A4D8EE">
      <w:numFmt w:val="bullet"/>
      <w:lvlText w:val="•"/>
      <w:lvlJc w:val="left"/>
      <w:pPr>
        <w:ind w:left="3179" w:hanging="405"/>
      </w:pPr>
      <w:rPr>
        <w:rFonts w:hint="default"/>
      </w:rPr>
    </w:lvl>
    <w:lvl w:ilvl="4" w:tplc="C5DAC272">
      <w:numFmt w:val="bullet"/>
      <w:lvlText w:val="•"/>
      <w:lvlJc w:val="left"/>
      <w:pPr>
        <w:ind w:left="4165" w:hanging="405"/>
      </w:pPr>
      <w:rPr>
        <w:rFonts w:hint="default"/>
      </w:rPr>
    </w:lvl>
    <w:lvl w:ilvl="5" w:tplc="245C5FBA">
      <w:numFmt w:val="bullet"/>
      <w:lvlText w:val="•"/>
      <w:lvlJc w:val="left"/>
      <w:pPr>
        <w:ind w:left="5152" w:hanging="405"/>
      </w:pPr>
      <w:rPr>
        <w:rFonts w:hint="default"/>
      </w:rPr>
    </w:lvl>
    <w:lvl w:ilvl="6" w:tplc="BA76B012">
      <w:numFmt w:val="bullet"/>
      <w:lvlText w:val="•"/>
      <w:lvlJc w:val="left"/>
      <w:pPr>
        <w:ind w:left="6138" w:hanging="405"/>
      </w:pPr>
      <w:rPr>
        <w:rFonts w:hint="default"/>
      </w:rPr>
    </w:lvl>
    <w:lvl w:ilvl="7" w:tplc="3A5680E8">
      <w:numFmt w:val="bullet"/>
      <w:lvlText w:val="•"/>
      <w:lvlJc w:val="left"/>
      <w:pPr>
        <w:ind w:left="7125" w:hanging="405"/>
      </w:pPr>
      <w:rPr>
        <w:rFonts w:hint="default"/>
      </w:rPr>
    </w:lvl>
    <w:lvl w:ilvl="8" w:tplc="B34605E4">
      <w:numFmt w:val="bullet"/>
      <w:lvlText w:val="•"/>
      <w:lvlJc w:val="left"/>
      <w:pPr>
        <w:ind w:left="8111" w:hanging="405"/>
      </w:pPr>
      <w:rPr>
        <w:rFonts w:hint="default"/>
      </w:rPr>
    </w:lvl>
  </w:abstractNum>
  <w:abstractNum w:abstractNumId="22" w15:restartNumberingAfterBreak="0">
    <w:nsid w:val="6FC539F3"/>
    <w:multiLevelType w:val="hybridMultilevel"/>
    <w:tmpl w:val="C43843A2"/>
    <w:lvl w:ilvl="0" w:tplc="2F44C6D2">
      <w:numFmt w:val="bullet"/>
      <w:lvlText w:val="o"/>
      <w:lvlJc w:val="left"/>
      <w:pPr>
        <w:ind w:left="213" w:hanging="257"/>
      </w:pPr>
      <w:rPr>
        <w:rFonts w:ascii="Times New Roman" w:eastAsia="Times New Roman" w:hAnsi="Times New Roman" w:hint="default"/>
        <w:w w:val="100"/>
        <w:sz w:val="32"/>
      </w:rPr>
    </w:lvl>
    <w:lvl w:ilvl="1" w:tplc="E50A45FE">
      <w:numFmt w:val="bullet"/>
      <w:lvlText w:val="•"/>
      <w:lvlJc w:val="left"/>
      <w:pPr>
        <w:ind w:left="1206" w:hanging="257"/>
      </w:pPr>
      <w:rPr>
        <w:rFonts w:hint="default"/>
      </w:rPr>
    </w:lvl>
    <w:lvl w:ilvl="2" w:tplc="8C44A1B4">
      <w:numFmt w:val="bullet"/>
      <w:lvlText w:val="•"/>
      <w:lvlJc w:val="left"/>
      <w:pPr>
        <w:ind w:left="2192" w:hanging="257"/>
      </w:pPr>
      <w:rPr>
        <w:rFonts w:hint="default"/>
      </w:rPr>
    </w:lvl>
    <w:lvl w:ilvl="3" w:tplc="1EC614E4">
      <w:numFmt w:val="bullet"/>
      <w:lvlText w:val="•"/>
      <w:lvlJc w:val="left"/>
      <w:pPr>
        <w:ind w:left="3179" w:hanging="257"/>
      </w:pPr>
      <w:rPr>
        <w:rFonts w:hint="default"/>
      </w:rPr>
    </w:lvl>
    <w:lvl w:ilvl="4" w:tplc="E0549116">
      <w:numFmt w:val="bullet"/>
      <w:lvlText w:val="•"/>
      <w:lvlJc w:val="left"/>
      <w:pPr>
        <w:ind w:left="4165" w:hanging="257"/>
      </w:pPr>
      <w:rPr>
        <w:rFonts w:hint="default"/>
      </w:rPr>
    </w:lvl>
    <w:lvl w:ilvl="5" w:tplc="8446CF90">
      <w:numFmt w:val="bullet"/>
      <w:lvlText w:val="•"/>
      <w:lvlJc w:val="left"/>
      <w:pPr>
        <w:ind w:left="5152" w:hanging="257"/>
      </w:pPr>
      <w:rPr>
        <w:rFonts w:hint="default"/>
      </w:rPr>
    </w:lvl>
    <w:lvl w:ilvl="6" w:tplc="6B867754">
      <w:numFmt w:val="bullet"/>
      <w:lvlText w:val="•"/>
      <w:lvlJc w:val="left"/>
      <w:pPr>
        <w:ind w:left="6138" w:hanging="257"/>
      </w:pPr>
      <w:rPr>
        <w:rFonts w:hint="default"/>
      </w:rPr>
    </w:lvl>
    <w:lvl w:ilvl="7" w:tplc="3C946E88">
      <w:numFmt w:val="bullet"/>
      <w:lvlText w:val="•"/>
      <w:lvlJc w:val="left"/>
      <w:pPr>
        <w:ind w:left="7125" w:hanging="257"/>
      </w:pPr>
      <w:rPr>
        <w:rFonts w:hint="default"/>
      </w:rPr>
    </w:lvl>
    <w:lvl w:ilvl="8" w:tplc="FB46470A">
      <w:numFmt w:val="bullet"/>
      <w:lvlText w:val="•"/>
      <w:lvlJc w:val="left"/>
      <w:pPr>
        <w:ind w:left="8111" w:hanging="257"/>
      </w:pPr>
      <w:rPr>
        <w:rFonts w:hint="default"/>
      </w:rPr>
    </w:lvl>
  </w:abstractNum>
  <w:abstractNum w:abstractNumId="23" w15:restartNumberingAfterBreak="0">
    <w:nsid w:val="7AB658CF"/>
    <w:multiLevelType w:val="hybridMultilevel"/>
    <w:tmpl w:val="7B62C3AE"/>
    <w:lvl w:ilvl="0" w:tplc="8B0495B8">
      <w:start w:val="1"/>
      <w:numFmt w:val="decimal"/>
      <w:lvlText w:val="%1."/>
      <w:lvlJc w:val="left"/>
      <w:pPr>
        <w:ind w:left="1283" w:hanging="36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95AE11C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A7FAAA36">
      <w:numFmt w:val="bullet"/>
      <w:lvlText w:val="•"/>
      <w:lvlJc w:val="left"/>
      <w:pPr>
        <w:ind w:left="3040" w:hanging="360"/>
      </w:pPr>
      <w:rPr>
        <w:rFonts w:hint="default"/>
      </w:rPr>
    </w:lvl>
    <w:lvl w:ilvl="3" w:tplc="8B40A682">
      <w:numFmt w:val="bullet"/>
      <w:lvlText w:val="•"/>
      <w:lvlJc w:val="left"/>
      <w:pPr>
        <w:ind w:left="3921" w:hanging="360"/>
      </w:pPr>
      <w:rPr>
        <w:rFonts w:hint="default"/>
      </w:rPr>
    </w:lvl>
    <w:lvl w:ilvl="4" w:tplc="4DB6B778">
      <w:numFmt w:val="bullet"/>
      <w:lvlText w:val="•"/>
      <w:lvlJc w:val="left"/>
      <w:pPr>
        <w:ind w:left="4801" w:hanging="360"/>
      </w:pPr>
      <w:rPr>
        <w:rFonts w:hint="default"/>
      </w:rPr>
    </w:lvl>
    <w:lvl w:ilvl="5" w:tplc="ECDC5B7E">
      <w:numFmt w:val="bullet"/>
      <w:lvlText w:val="•"/>
      <w:lvlJc w:val="left"/>
      <w:pPr>
        <w:ind w:left="5682" w:hanging="360"/>
      </w:pPr>
      <w:rPr>
        <w:rFonts w:hint="default"/>
      </w:rPr>
    </w:lvl>
    <w:lvl w:ilvl="6" w:tplc="66FC6C86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C6241046">
      <w:numFmt w:val="bullet"/>
      <w:lvlText w:val="•"/>
      <w:lvlJc w:val="left"/>
      <w:pPr>
        <w:ind w:left="7443" w:hanging="360"/>
      </w:pPr>
      <w:rPr>
        <w:rFonts w:hint="default"/>
      </w:rPr>
    </w:lvl>
    <w:lvl w:ilvl="8" w:tplc="AA063B2C">
      <w:numFmt w:val="bullet"/>
      <w:lvlText w:val="•"/>
      <w:lvlJc w:val="left"/>
      <w:pPr>
        <w:ind w:left="8323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22"/>
  </w:num>
  <w:num w:numId="5">
    <w:abstractNumId w:val="16"/>
  </w:num>
  <w:num w:numId="6">
    <w:abstractNumId w:val="9"/>
  </w:num>
  <w:num w:numId="7">
    <w:abstractNumId w:val="19"/>
  </w:num>
  <w:num w:numId="8">
    <w:abstractNumId w:val="0"/>
  </w:num>
  <w:num w:numId="9">
    <w:abstractNumId w:val="2"/>
  </w:num>
  <w:num w:numId="10">
    <w:abstractNumId w:val="20"/>
  </w:num>
  <w:num w:numId="11">
    <w:abstractNumId w:val="21"/>
  </w:num>
  <w:num w:numId="12">
    <w:abstractNumId w:val="11"/>
  </w:num>
  <w:num w:numId="13">
    <w:abstractNumId w:val="7"/>
  </w:num>
  <w:num w:numId="14">
    <w:abstractNumId w:val="4"/>
  </w:num>
  <w:num w:numId="15">
    <w:abstractNumId w:val="10"/>
  </w:num>
  <w:num w:numId="16">
    <w:abstractNumId w:val="6"/>
  </w:num>
  <w:num w:numId="17">
    <w:abstractNumId w:val="5"/>
  </w:num>
  <w:num w:numId="18">
    <w:abstractNumId w:val="15"/>
  </w:num>
  <w:num w:numId="19">
    <w:abstractNumId w:val="8"/>
  </w:num>
  <w:num w:numId="20">
    <w:abstractNumId w:val="14"/>
  </w:num>
  <w:num w:numId="21">
    <w:abstractNumId w:val="12"/>
  </w:num>
  <w:num w:numId="22">
    <w:abstractNumId w:val="23"/>
  </w:num>
  <w:num w:numId="23">
    <w:abstractNumId w:val="18"/>
  </w:num>
  <w:num w:numId="24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B544E"/>
    <w:rsid w:val="0006111F"/>
    <w:rsid w:val="00064077"/>
    <w:rsid w:val="00123EF8"/>
    <w:rsid w:val="00123F2B"/>
    <w:rsid w:val="00137DD8"/>
    <w:rsid w:val="00191C83"/>
    <w:rsid w:val="001D188B"/>
    <w:rsid w:val="002539D1"/>
    <w:rsid w:val="00260362"/>
    <w:rsid w:val="002B5ACB"/>
    <w:rsid w:val="002C652B"/>
    <w:rsid w:val="002D4C53"/>
    <w:rsid w:val="003C5DC0"/>
    <w:rsid w:val="003D3610"/>
    <w:rsid w:val="004264ED"/>
    <w:rsid w:val="004B6EAD"/>
    <w:rsid w:val="00554E10"/>
    <w:rsid w:val="005C22BA"/>
    <w:rsid w:val="005F34E4"/>
    <w:rsid w:val="005F4498"/>
    <w:rsid w:val="006E5D99"/>
    <w:rsid w:val="00792C01"/>
    <w:rsid w:val="00806337"/>
    <w:rsid w:val="00843BED"/>
    <w:rsid w:val="00870FAF"/>
    <w:rsid w:val="008E3A6D"/>
    <w:rsid w:val="00984BD5"/>
    <w:rsid w:val="00A37656"/>
    <w:rsid w:val="00A950EC"/>
    <w:rsid w:val="00B1513D"/>
    <w:rsid w:val="00B647DD"/>
    <w:rsid w:val="00B82756"/>
    <w:rsid w:val="00BB1A12"/>
    <w:rsid w:val="00BE0780"/>
    <w:rsid w:val="00D05E04"/>
    <w:rsid w:val="00D70F5A"/>
    <w:rsid w:val="00DB4ECA"/>
    <w:rsid w:val="00DD0209"/>
    <w:rsid w:val="00DD67A0"/>
    <w:rsid w:val="00EB544E"/>
    <w:rsid w:val="00F42A24"/>
    <w:rsid w:val="00F71980"/>
    <w:rsid w:val="00FC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A5408"/>
  <w15:docId w15:val="{08E4E69A-E8E0-4FF9-B303-1182622A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E10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A950EC"/>
    <w:pPr>
      <w:widowControl w:val="0"/>
      <w:autoSpaceDE w:val="0"/>
      <w:autoSpaceDN w:val="0"/>
      <w:spacing w:after="0" w:line="240" w:lineRule="auto"/>
      <w:ind w:left="923"/>
      <w:jc w:val="both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950EC"/>
    <w:pPr>
      <w:widowControl w:val="0"/>
      <w:autoSpaceDE w:val="0"/>
      <w:autoSpaceDN w:val="0"/>
      <w:spacing w:after="0" w:line="240" w:lineRule="auto"/>
      <w:ind w:left="923"/>
      <w:jc w:val="both"/>
      <w:outlineLvl w:val="1"/>
    </w:pPr>
    <w:rPr>
      <w:rFonts w:ascii="Times New Roman" w:eastAsia="Times New Roman" w:hAnsi="Times New Roman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50EC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950EC"/>
    <w:rPr>
      <w:rFonts w:ascii="Times New Roman" w:hAnsi="Times New Roman" w:cs="Times New Roman"/>
      <w:b/>
      <w:bCs/>
      <w:i/>
      <w:iCs/>
      <w:sz w:val="32"/>
      <w:szCs w:val="32"/>
    </w:rPr>
  </w:style>
  <w:style w:type="table" w:customStyle="1" w:styleId="TableNormal1">
    <w:name w:val="Table Normal1"/>
    <w:uiPriority w:val="99"/>
    <w:semiHidden/>
    <w:rsid w:val="00A950E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rsid w:val="00A950EC"/>
    <w:pPr>
      <w:widowControl w:val="0"/>
      <w:autoSpaceDE w:val="0"/>
      <w:autoSpaceDN w:val="0"/>
      <w:spacing w:before="367" w:after="0" w:line="240" w:lineRule="auto"/>
      <w:ind w:left="213"/>
    </w:pPr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toc 2"/>
    <w:basedOn w:val="a"/>
    <w:uiPriority w:val="99"/>
    <w:rsid w:val="00A950EC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/>
      <w:sz w:val="32"/>
      <w:szCs w:val="32"/>
    </w:rPr>
  </w:style>
  <w:style w:type="paragraph" w:styleId="a3">
    <w:name w:val="Body Text"/>
    <w:basedOn w:val="a"/>
    <w:link w:val="a4"/>
    <w:uiPriority w:val="99"/>
    <w:rsid w:val="00A950EC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locked/>
    <w:rsid w:val="00A950EC"/>
    <w:rPr>
      <w:rFonts w:ascii="Times New Roman" w:hAnsi="Times New Roman" w:cs="Times New Roman"/>
      <w:sz w:val="32"/>
      <w:szCs w:val="32"/>
    </w:rPr>
  </w:style>
  <w:style w:type="paragraph" w:styleId="a5">
    <w:name w:val="Title"/>
    <w:basedOn w:val="a"/>
    <w:link w:val="a6"/>
    <w:uiPriority w:val="99"/>
    <w:qFormat/>
    <w:rsid w:val="00A950EC"/>
    <w:pPr>
      <w:widowControl w:val="0"/>
      <w:autoSpaceDE w:val="0"/>
      <w:autoSpaceDN w:val="0"/>
      <w:spacing w:after="0" w:line="240" w:lineRule="auto"/>
      <w:ind w:left="1076" w:right="1093"/>
      <w:jc w:val="center"/>
    </w:pPr>
    <w:rPr>
      <w:rFonts w:ascii="Times New Roman" w:eastAsia="Times New Roman" w:hAnsi="Times New Roman"/>
      <w:b/>
      <w:bCs/>
      <w:sz w:val="52"/>
      <w:szCs w:val="52"/>
    </w:rPr>
  </w:style>
  <w:style w:type="character" w:customStyle="1" w:styleId="a6">
    <w:name w:val="Заголовок Знак"/>
    <w:basedOn w:val="a0"/>
    <w:link w:val="a5"/>
    <w:uiPriority w:val="99"/>
    <w:locked/>
    <w:rsid w:val="00A950EC"/>
    <w:rPr>
      <w:rFonts w:ascii="Times New Roman" w:hAnsi="Times New Roman" w:cs="Times New Roman"/>
      <w:b/>
      <w:bCs/>
      <w:sz w:val="52"/>
      <w:szCs w:val="52"/>
    </w:rPr>
  </w:style>
  <w:style w:type="paragraph" w:styleId="a7">
    <w:name w:val="List Paragraph"/>
    <w:basedOn w:val="a"/>
    <w:uiPriority w:val="99"/>
    <w:qFormat/>
    <w:rsid w:val="00A950EC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99"/>
    <w:rsid w:val="00A950E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A950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95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15</Pages>
  <Words>3637</Words>
  <Characters>25799</Characters>
  <Application>Microsoft Office Word</Application>
  <DocSecurity>0</DocSecurity>
  <Lines>214</Lines>
  <Paragraphs>58</Paragraphs>
  <ScaleCrop>false</ScaleCrop>
  <Company/>
  <LinksUpToDate>false</LinksUpToDate>
  <CharactersWithSpaces>29378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Криндач</cp:lastModifiedBy>
  <cp:revision>19</cp:revision>
  <dcterms:created xsi:type="dcterms:W3CDTF">2021-06-12T18:51:00Z</dcterms:created>
  <dcterms:modified xsi:type="dcterms:W3CDTF">2022-01-13T09:38:00Z</dcterms:modified>
</cp:coreProperties>
</file>